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3F58ED83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653637">
        <w:rPr>
          <w:rFonts w:ascii="Ink Free" w:hAnsi="Ink Free"/>
          <w:b/>
          <w:bCs/>
          <w:color w:val="FF0000"/>
        </w:rPr>
        <w:t>N</w:t>
      </w:r>
      <w:r w:rsidR="001171B5">
        <w:rPr>
          <w:rFonts w:ascii="Ink Free" w:hAnsi="Ink Free"/>
          <w:b/>
          <w:bCs/>
          <w:color w:val="FF0000"/>
        </w:rPr>
        <w:t>umber line</w:t>
      </w:r>
      <w:r w:rsidR="00653637">
        <w:rPr>
          <w:rFonts w:ascii="Ink Free" w:hAnsi="Ink Free"/>
          <w:b/>
          <w:bCs/>
          <w:color w:val="FF0000"/>
        </w:rPr>
        <w:t xml:space="preserve"> for whole numbers, fractions or decimals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00F0FAE0" w:rsidR="005E55E0" w:rsidRDefault="00071186">
      <w:r>
        <w:t>Grade Level</w:t>
      </w:r>
      <w:r w:rsidR="004D68C7">
        <w:t xml:space="preserve"> </w:t>
      </w:r>
      <w:r w:rsidR="00653637">
        <w:t>k</w:t>
      </w:r>
      <w:r w:rsidR="00DA3364">
        <w:t>-8</w:t>
      </w:r>
    </w:p>
    <w:p w14:paraId="05041A86" w14:textId="5A6E2143" w:rsidR="005E55E0" w:rsidRDefault="005E55E0">
      <w:r>
        <w:t xml:space="preserve">Topic/Math Concept </w:t>
      </w:r>
      <w:r w:rsidR="004D68C7">
        <w:t xml:space="preserve">  </w:t>
      </w:r>
    </w:p>
    <w:p w14:paraId="417194EF" w14:textId="3D6B6419" w:rsidR="005E55E0" w:rsidRDefault="005E55E0"/>
    <w:p w14:paraId="72577EF3" w14:textId="37D51A00" w:rsidR="004D68C7" w:rsidRDefault="005E55E0" w:rsidP="00D023B5">
      <w:r>
        <w:t>Outcome(s)</w:t>
      </w:r>
      <w:r w:rsidR="004D68C7">
        <w:t xml:space="preserve">   </w:t>
      </w:r>
    </w:p>
    <w:p w14:paraId="05533571" w14:textId="6F5E8477" w:rsidR="00653637" w:rsidRPr="004D68C7" w:rsidRDefault="00FA6125" w:rsidP="00D023B5">
      <w:pPr>
        <w:rPr>
          <w:rFonts w:ascii="Ink Free" w:hAnsi="Ink Free"/>
          <w:b/>
          <w:bCs/>
          <w:color w:val="FF0000"/>
        </w:rPr>
      </w:pPr>
      <w:r>
        <w:t xml:space="preserve">NK.5, </w:t>
      </w:r>
      <w:r w:rsidR="00626F21">
        <w:t xml:space="preserve">N1.6, N1.8, </w:t>
      </w:r>
      <w:r w:rsidR="00DF26AA">
        <w:t xml:space="preserve">N2.1, </w:t>
      </w:r>
      <w:r w:rsidR="006504D3">
        <w:t xml:space="preserve">N3.1, </w:t>
      </w:r>
      <w:r w:rsidR="00B009F4">
        <w:t xml:space="preserve">N4.1, N4.6, N4.7, </w:t>
      </w:r>
      <w:r w:rsidR="003863EB">
        <w:t>N5.1, N5.4, N5.5, N</w:t>
      </w:r>
      <w:r w:rsidR="00254A58">
        <w:t xml:space="preserve">5.6, </w:t>
      </w:r>
      <w:r w:rsidR="00DC47A8">
        <w:t xml:space="preserve">N6.1, </w:t>
      </w:r>
      <w:r>
        <w:t xml:space="preserve"> </w:t>
      </w:r>
    </w:p>
    <w:p w14:paraId="7115CE5A" w14:textId="6C9A3FB7" w:rsidR="005E55E0" w:rsidRDefault="005E55E0"/>
    <w:p w14:paraId="748B3468" w14:textId="77777777" w:rsidR="005E55E0" w:rsidRDefault="005E55E0"/>
    <w:p w14:paraId="749F70AE" w14:textId="588B60F3" w:rsidR="004D68C7" w:rsidRDefault="005E55E0" w:rsidP="00D023B5">
      <w:r>
        <w:t>Materials Required</w:t>
      </w:r>
      <w:r w:rsidR="004D68C7">
        <w:t xml:space="preserve">  </w:t>
      </w:r>
    </w:p>
    <w:p w14:paraId="437FA005" w14:textId="2F9ACD98" w:rsidR="005E55E0" w:rsidRDefault="002F49EB">
      <w:r>
        <w:t>Rope, clothes pins, number</w:t>
      </w:r>
      <w:r w:rsidR="004B21F4">
        <w:t xml:space="preserve"> </w:t>
      </w:r>
      <w:r>
        <w:t>cards or</w:t>
      </w:r>
      <w:r w:rsidR="004B21F4">
        <w:t xml:space="preserve"> fraction cards or decimal cards.</w:t>
      </w:r>
    </w:p>
    <w:p w14:paraId="429575C4" w14:textId="6648B64E" w:rsidR="000E4712" w:rsidRDefault="000E4712">
      <w:r>
        <w:t>(Can also use sticky notes with numbers written on them with marker; stick along a line drawn on dry erase or on wall with paint tape)</w:t>
      </w:r>
    </w:p>
    <w:p w14:paraId="0D60455A" w14:textId="415143A5" w:rsidR="005E55E0" w:rsidRDefault="005E55E0"/>
    <w:p w14:paraId="17BC647B" w14:textId="7382C4B1" w:rsidR="005E55E0" w:rsidRDefault="005E55E0"/>
    <w:p w14:paraId="29136070" w14:textId="60EBFE65" w:rsidR="005E55E0" w:rsidRDefault="005E55E0">
      <w:r>
        <w:t xml:space="preserve">Instructions </w:t>
      </w:r>
    </w:p>
    <w:p w14:paraId="39CE5962" w14:textId="6F29A01D" w:rsidR="005E55E0" w:rsidRDefault="005E55E0"/>
    <w:p w14:paraId="54AF5D5B" w14:textId="43CFC25A" w:rsidR="005E55E0" w:rsidRDefault="004B21F4">
      <w:r>
        <w:t xml:space="preserve">Hang whole numbers or decimals or fractions in </w:t>
      </w:r>
      <w:proofErr w:type="gramStart"/>
      <w:r>
        <w:t>order.</w:t>
      </w:r>
      <w:r w:rsidR="001C7E37">
        <w:t>.</w:t>
      </w:r>
      <w:proofErr w:type="gramEnd"/>
    </w:p>
    <w:p w14:paraId="3A05606F" w14:textId="6F9EB131" w:rsidR="005E55E0" w:rsidRDefault="005E55E0"/>
    <w:p w14:paraId="7C1E3F5B" w14:textId="4B6D8275" w:rsidR="005E55E0" w:rsidRDefault="005E55E0"/>
    <w:p w14:paraId="31720780" w14:textId="018CCA48" w:rsidR="005E55E0" w:rsidRDefault="005E55E0"/>
    <w:p w14:paraId="71BEE0DA" w14:textId="694A42A7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>I love this because</w:t>
      </w:r>
      <w:r w:rsidR="002C312B">
        <w:t xml:space="preserve">  ex:  </w:t>
      </w:r>
    </w:p>
    <w:p w14:paraId="352465F2" w14:textId="318F97F4" w:rsidR="001A143C" w:rsidRPr="001C7E37" w:rsidRDefault="001C7E37">
      <w:pPr>
        <w:rPr>
          <w:b/>
          <w:bCs/>
        </w:rPr>
      </w:pPr>
      <w:r>
        <w:t xml:space="preserve">It gets students to understand numbers!  Great way to teach students </w:t>
      </w:r>
      <w:r>
        <w:rPr>
          <w:b/>
          <w:bCs/>
        </w:rPr>
        <w:t>Estimation.</w:t>
      </w:r>
    </w:p>
    <w:p w14:paraId="1B39667A" w14:textId="0515DDC6" w:rsidR="005E55E0" w:rsidRPr="002C312B" w:rsidRDefault="005E55E0">
      <w:pPr>
        <w:rPr>
          <w:rFonts w:ascii="Ink Free" w:hAnsi="Ink Free"/>
          <w:b/>
          <w:bCs/>
          <w:color w:val="FF0000"/>
        </w:rPr>
      </w:pPr>
    </w:p>
    <w:p w14:paraId="4E175841" w14:textId="4FF6F01E" w:rsidR="005E55E0" w:rsidRDefault="005E55E0"/>
    <w:p w14:paraId="0181E163" w14:textId="7886AA1D" w:rsidR="005E55E0" w:rsidRDefault="005E55E0"/>
    <w:p w14:paraId="5D3BAF81" w14:textId="43F8B5E1" w:rsidR="00D023B5" w:rsidRPr="0031492C" w:rsidRDefault="005E55E0" w:rsidP="00D023B5">
      <w:pPr>
        <w:rPr>
          <w:rFonts w:ascii="Ink Free" w:hAnsi="Ink Free"/>
          <w:b/>
          <w:bCs/>
          <w:color w:val="FF0000"/>
        </w:rPr>
      </w:pPr>
      <w:r w:rsidRPr="0031492C">
        <w:rPr>
          <w:color w:val="000000" w:themeColor="text1"/>
        </w:rPr>
        <w:t>Contributor and 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0B460362" w:rsidR="002C312B" w:rsidRPr="004263F2" w:rsidRDefault="001A143C">
      <w:pPr>
        <w:rPr>
          <w:lang w:val="fr-CA"/>
        </w:rPr>
      </w:pPr>
      <w:r w:rsidRPr="004263F2">
        <w:rPr>
          <w:lang w:val="fr-CA"/>
        </w:rPr>
        <w:t xml:space="preserve">Bonnie Pendleton </w:t>
      </w:r>
      <w:proofErr w:type="gramStart"/>
      <w:r w:rsidRPr="004263F2">
        <w:rPr>
          <w:lang w:val="fr-CA"/>
        </w:rPr>
        <w:t>bonnie.pendleton</w:t>
      </w:r>
      <w:proofErr w:type="gramEnd"/>
      <w:r w:rsidR="004263F2" w:rsidRPr="004263F2">
        <w:rPr>
          <w:lang w:val="fr-CA"/>
        </w:rPr>
        <w:t>.@c</w:t>
      </w:r>
      <w:r w:rsidR="004263F2">
        <w:rPr>
          <w:lang w:val="fr-CA"/>
        </w:rPr>
        <w:t>ttcs.ca</w:t>
      </w:r>
    </w:p>
    <w:p w14:paraId="374AA771" w14:textId="460678C3" w:rsidR="002C312B" w:rsidRPr="004263F2" w:rsidRDefault="002C312B">
      <w:pPr>
        <w:rPr>
          <w:lang w:val="fr-CA"/>
        </w:rPr>
      </w:pPr>
    </w:p>
    <w:p w14:paraId="4A23FC3C" w14:textId="3314BB66" w:rsidR="002C312B" w:rsidRPr="004263F2" w:rsidRDefault="002C312B">
      <w:pPr>
        <w:rPr>
          <w:lang w:val="fr-CA"/>
        </w:rPr>
      </w:pPr>
    </w:p>
    <w:sectPr w:rsidR="002C312B" w:rsidRPr="00426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0E4712"/>
    <w:rsid w:val="001171B5"/>
    <w:rsid w:val="001A143C"/>
    <w:rsid w:val="001C7E37"/>
    <w:rsid w:val="001F5D8B"/>
    <w:rsid w:val="00254A58"/>
    <w:rsid w:val="002C312B"/>
    <w:rsid w:val="002F49EB"/>
    <w:rsid w:val="00306B13"/>
    <w:rsid w:val="0031492C"/>
    <w:rsid w:val="003863EB"/>
    <w:rsid w:val="003A0EB1"/>
    <w:rsid w:val="004263F2"/>
    <w:rsid w:val="004939EE"/>
    <w:rsid w:val="004B21F4"/>
    <w:rsid w:val="004D68C7"/>
    <w:rsid w:val="00562500"/>
    <w:rsid w:val="005C243D"/>
    <w:rsid w:val="005E52B8"/>
    <w:rsid w:val="005E55E0"/>
    <w:rsid w:val="00626F21"/>
    <w:rsid w:val="006504D3"/>
    <w:rsid w:val="00653637"/>
    <w:rsid w:val="00984379"/>
    <w:rsid w:val="00B009F4"/>
    <w:rsid w:val="00D023B5"/>
    <w:rsid w:val="00DA3364"/>
    <w:rsid w:val="00DC47A8"/>
    <w:rsid w:val="00DF26AA"/>
    <w:rsid w:val="00E26792"/>
    <w:rsid w:val="00F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326CF-57A4-470C-BC57-E2EE147CBB30}">
  <ds:schemaRefs>
    <ds:schemaRef ds:uri="http://schemas.microsoft.com/office/2006/metadata/properties"/>
    <ds:schemaRef ds:uri="http://schemas.microsoft.com/office/infopath/2007/PartnerControls"/>
    <ds:schemaRef ds:uri="df02867e-f49d-42e0-8d08-51385c70c308"/>
    <ds:schemaRef ds:uri="46cb09fc-0c7a-4ebc-9a7d-1f304dffcea2"/>
  </ds:schemaRefs>
</ds:datastoreItem>
</file>

<file path=customXml/itemProps2.xml><?xml version="1.0" encoding="utf-8"?>
<ds:datastoreItem xmlns:ds="http://schemas.openxmlformats.org/officeDocument/2006/customXml" ds:itemID="{932D8F11-58F7-4FAE-AD4D-279C16859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EF891-7E58-47D5-8833-22B5EC7BD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682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2022-10-05T18:28:00Z</cp:lastPrinted>
  <dcterms:created xsi:type="dcterms:W3CDTF">2022-10-05T18:29:00Z</dcterms:created>
  <dcterms:modified xsi:type="dcterms:W3CDTF">2025-10-14T18:43:00Z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