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7403" w14:textId="351CE620" w:rsidR="005C243D" w:rsidRPr="004939EE" w:rsidRDefault="005E55E0">
      <w:r w:rsidRPr="005E55E0">
        <w:rPr>
          <w:b/>
          <w:bCs/>
          <w:noProof/>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5E55E0">
        <w:rPr>
          <w:b/>
          <w:bCs/>
        </w:rPr>
        <w:t xml:space="preserve">Math </w:t>
      </w:r>
      <w:r>
        <w:rPr>
          <w:b/>
          <w:bCs/>
        </w:rPr>
        <w:t>Activity</w:t>
      </w:r>
      <w:r w:rsidR="004939EE">
        <w:rPr>
          <w:b/>
          <w:bCs/>
        </w:rPr>
        <w:t xml:space="preserve">     </w:t>
      </w:r>
      <w:r w:rsidR="004939EE" w:rsidRPr="004939EE">
        <w:t>One Pager Station Sheet</w:t>
      </w:r>
    </w:p>
    <w:p w14:paraId="7F3D4D11" w14:textId="3ED0271E" w:rsidR="005E55E0" w:rsidRDefault="005E55E0">
      <w:pPr>
        <w:rPr>
          <w:b/>
          <w:bCs/>
        </w:rPr>
      </w:pPr>
    </w:p>
    <w:p w14:paraId="585EA49C" w14:textId="77777777" w:rsidR="005E55E0" w:rsidRPr="005E55E0" w:rsidRDefault="005E55E0">
      <w:pPr>
        <w:rPr>
          <w:b/>
          <w:bCs/>
        </w:rPr>
      </w:pPr>
    </w:p>
    <w:p w14:paraId="052E9C1B" w14:textId="07792BB0" w:rsidR="005E55E0" w:rsidRPr="00666313" w:rsidRDefault="005E55E0">
      <w:pPr>
        <w:rPr>
          <w:rFonts w:ascii="Ink Free" w:hAnsi="Ink Free"/>
          <w:b/>
          <w:bCs/>
        </w:rPr>
      </w:pPr>
      <w:r w:rsidRPr="00666313">
        <w:rPr>
          <w:b/>
          <w:bCs/>
          <w:noProof/>
        </w:rPr>
        <mc:AlternateContent>
          <mc:Choice Requires="wps">
            <w:drawing>
              <wp:anchor distT="0" distB="0" distL="114300" distR="114300" simplePos="0" relativeHeight="251659264" behindDoc="0" locked="0" layoutInCell="1" allowOverlap="1" wp14:anchorId="70B2F44D" wp14:editId="72FB854A">
                <wp:simplePos x="0" y="0"/>
                <wp:positionH relativeFrom="column">
                  <wp:posOffset>1028700</wp:posOffset>
                </wp:positionH>
                <wp:positionV relativeFrom="paragraph">
                  <wp:posOffset>125095</wp:posOffset>
                </wp:positionV>
                <wp:extent cx="44043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440436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DAF8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1pt,9.85pt" to="427.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" strokecolor="#4472c4 [3204]" strokeweight=".5pt">
                <v:stroke joinstyle="miter"/>
              </v:line>
            </w:pict>
          </mc:Fallback>
        </mc:AlternateContent>
      </w:r>
      <w:r w:rsidR="00666313" w:rsidRPr="00666313">
        <w:rPr>
          <w:rFonts w:ascii="Ink Free" w:hAnsi="Ink Free"/>
          <w:b/>
          <w:bCs/>
        </w:rPr>
        <w:t>Life’s Percents (</w:t>
      </w:r>
      <w:r w:rsidR="00666313">
        <w:rPr>
          <w:rFonts w:ascii="Ink Free" w:hAnsi="Ink Free"/>
          <w:b/>
          <w:bCs/>
        </w:rPr>
        <w:t>comparing length of body parts</w:t>
      </w:r>
      <w:r w:rsidR="00666313" w:rsidRPr="00666313">
        <w:rPr>
          <w:rFonts w:ascii="Ink Free" w:hAnsi="Ink Free"/>
          <w:b/>
          <w:bCs/>
        </w:rPr>
        <w:t>)</w:t>
      </w:r>
    </w:p>
    <w:p w14:paraId="12BA0126" w14:textId="0CB70DF7" w:rsidR="005E55E0" w:rsidRDefault="005E55E0"/>
    <w:p w14:paraId="659F71DA" w14:textId="77777777" w:rsidR="00666313" w:rsidRDefault="00666313"/>
    <w:p w14:paraId="55C1EDAB" w14:textId="2231B919" w:rsidR="005E55E0" w:rsidRDefault="00071186">
      <w:r>
        <w:t xml:space="preserve">Grade </w:t>
      </w:r>
      <w:proofErr w:type="gramStart"/>
      <w:r>
        <w:t>Level</w:t>
      </w:r>
      <w:r w:rsidR="004D68C7">
        <w:t xml:space="preserve"> </w:t>
      </w:r>
      <w:r w:rsidR="00666313">
        <w:t>:</w:t>
      </w:r>
      <w:proofErr w:type="gramEnd"/>
      <w:r w:rsidR="00666313">
        <w:t xml:space="preserve"> 7</w:t>
      </w:r>
    </w:p>
    <w:p w14:paraId="05041A86" w14:textId="6C0982A6" w:rsidR="005E55E0" w:rsidRDefault="005E55E0">
      <w:r>
        <w:t>Topic/Math Concept</w:t>
      </w:r>
      <w:r w:rsidR="00666313">
        <w:t>: Number (percent)</w:t>
      </w:r>
    </w:p>
    <w:p w14:paraId="417194EF" w14:textId="3D6B6419" w:rsidR="005E55E0" w:rsidRDefault="005E55E0"/>
    <w:p w14:paraId="7115CE5A" w14:textId="7A0BE63F" w:rsidR="005E55E0" w:rsidRPr="00666313" w:rsidRDefault="005E55E0" w:rsidP="00666313">
      <w:pPr>
        <w:pStyle w:val="NormalWeb"/>
        <w:shd w:val="clear" w:color="auto" w:fill="FFFFFF"/>
        <w:spacing w:before="0" w:beforeAutospacing="0" w:after="300" w:afterAutospacing="0"/>
      </w:pPr>
      <w:r w:rsidRPr="00666313">
        <w:rPr>
          <w:rFonts w:ascii="Century Gothic" w:hAnsi="Century Gothic"/>
        </w:rPr>
        <w:t>Outcome(</w:t>
      </w:r>
      <w:proofErr w:type="gramStart"/>
      <w:r w:rsidRPr="00666313">
        <w:rPr>
          <w:rFonts w:ascii="Century Gothic" w:hAnsi="Century Gothic"/>
        </w:rPr>
        <w:t>s)</w:t>
      </w:r>
      <w:r w:rsidR="004D68C7">
        <w:t xml:space="preserve">   </w:t>
      </w:r>
      <w:proofErr w:type="gramEnd"/>
      <w:r w:rsidR="00666313" w:rsidRPr="00666313">
        <w:rPr>
          <w:rFonts w:ascii="Source Sans Pro" w:hAnsi="Source Sans Pro"/>
          <w:b/>
          <w:bCs/>
          <w:color w:val="046A38"/>
        </w:rPr>
        <w:t xml:space="preserve">N7.4  </w:t>
      </w:r>
      <w:r w:rsidR="00666313" w:rsidRPr="00666313">
        <w:rPr>
          <w:rFonts w:ascii="Source Sans Pro" w:hAnsi="Source Sans Pro"/>
          <w:color w:val="000000"/>
        </w:rPr>
        <w:t>Expand and demonstrate an understanding of percent to include fractional percents between 1% and 100%.</w:t>
      </w:r>
    </w:p>
    <w:p w14:paraId="748B3468" w14:textId="77777777" w:rsidR="005E55E0" w:rsidRDefault="005E55E0"/>
    <w:p w14:paraId="749F70AE" w14:textId="588B60F3" w:rsidR="004D68C7" w:rsidRDefault="005E55E0" w:rsidP="00D023B5">
      <w:r>
        <w:t>Materials Required</w:t>
      </w:r>
      <w:r w:rsidR="004D68C7">
        <w:t xml:space="preserve">  </w:t>
      </w:r>
    </w:p>
    <w:p w14:paraId="437FA005" w14:textId="7F2B1B35" w:rsidR="005E55E0" w:rsidRDefault="00666313" w:rsidP="00666313">
      <w:pPr>
        <w:pStyle w:val="ListParagraph"/>
        <w:numPr>
          <w:ilvl w:val="0"/>
          <w:numId w:val="3"/>
        </w:numPr>
      </w:pPr>
      <w:r>
        <w:t>Tape measures, rulers, and/or meter sticks</w:t>
      </w:r>
    </w:p>
    <w:p w14:paraId="33BFBB36" w14:textId="3C426DFA" w:rsidR="00666313" w:rsidRDefault="00666313" w:rsidP="00666313">
      <w:pPr>
        <w:pStyle w:val="ListParagraph"/>
        <w:numPr>
          <w:ilvl w:val="0"/>
          <w:numId w:val="3"/>
        </w:numPr>
      </w:pPr>
      <w:r>
        <w:t>Handout: Life’s Percents (comparing body parts)</w:t>
      </w:r>
    </w:p>
    <w:p w14:paraId="0D60455A" w14:textId="415143A5" w:rsidR="005E55E0" w:rsidRDefault="005E55E0"/>
    <w:p w14:paraId="17BC647B" w14:textId="7382C4B1" w:rsidR="005E55E0" w:rsidRDefault="005E55E0"/>
    <w:p w14:paraId="29136070" w14:textId="60EBFE65" w:rsidR="005E55E0" w:rsidRDefault="005E55E0">
      <w:r>
        <w:t xml:space="preserve">Instructions </w:t>
      </w:r>
    </w:p>
    <w:p w14:paraId="39CE5962" w14:textId="6C54AD40" w:rsidR="005E55E0" w:rsidRDefault="00666313" w:rsidP="00666313">
      <w:pPr>
        <w:pStyle w:val="ListParagraph"/>
        <w:numPr>
          <w:ilvl w:val="0"/>
          <w:numId w:val="3"/>
        </w:numPr>
      </w:pPr>
      <w:r>
        <w:t xml:space="preserve">With a partner, measure your body length in centimetres. Record this total length on the chart. Then, measure the length of each body part listed. Figure out the percent each body part is of your total length. </w:t>
      </w:r>
    </w:p>
    <w:p w14:paraId="28B80E8F" w14:textId="38133A46" w:rsidR="005E55E0" w:rsidRDefault="005E55E0"/>
    <w:p w14:paraId="54AF5D5B" w14:textId="669D424D" w:rsidR="005E55E0" w:rsidRDefault="005E55E0"/>
    <w:p w14:paraId="7C1E3F5B" w14:textId="4B6D8275" w:rsidR="005E55E0" w:rsidRDefault="005E55E0"/>
    <w:p w14:paraId="31720780" w14:textId="018CCA48" w:rsidR="005E55E0" w:rsidRDefault="005E55E0"/>
    <w:p w14:paraId="71BEE0DA" w14:textId="1F4177D4" w:rsidR="005E55E0" w:rsidRPr="002C312B" w:rsidRDefault="005E55E0">
      <w:pPr>
        <w:rPr>
          <w:rFonts w:ascii="Ink Free" w:hAnsi="Ink Free"/>
          <w:b/>
          <w:bCs/>
          <w:color w:val="FF0000"/>
        </w:rPr>
      </w:pPr>
      <w:r>
        <w:t>I love this because</w:t>
      </w:r>
      <w:r w:rsidR="002C312B">
        <w:t xml:space="preserve"> </w:t>
      </w:r>
      <w:r w:rsidR="00666313">
        <w:t>it’s hands on.  Students can work with a partner and compare their findings.</w:t>
      </w:r>
      <w:r w:rsidR="002C312B">
        <w:t xml:space="preserve">  </w:t>
      </w:r>
    </w:p>
    <w:p w14:paraId="7FD3A2F1" w14:textId="7E03FB88" w:rsidR="005E55E0" w:rsidRDefault="005E55E0"/>
    <w:p w14:paraId="0076A840" w14:textId="28DA2787" w:rsidR="005E52B8" w:rsidRDefault="005E52B8"/>
    <w:p w14:paraId="114CD14A" w14:textId="541360AA" w:rsidR="005E52B8" w:rsidRDefault="005E52B8"/>
    <w:p w14:paraId="1B39667A" w14:textId="307A102D" w:rsidR="005E55E0" w:rsidRPr="002C312B" w:rsidRDefault="005E55E0">
      <w:pPr>
        <w:rPr>
          <w:rFonts w:ascii="Ink Free" w:hAnsi="Ink Free"/>
          <w:b/>
          <w:bCs/>
          <w:color w:val="FF0000"/>
        </w:rPr>
      </w:pPr>
      <w:r>
        <w:t>Source</w:t>
      </w:r>
      <w:r w:rsidR="00666313">
        <w:t>: I think I made this one up, but I don’t remember (sorry!).</w:t>
      </w:r>
    </w:p>
    <w:p w14:paraId="4E175841" w14:textId="4FF6F01E" w:rsidR="005E55E0" w:rsidRDefault="005E55E0"/>
    <w:p w14:paraId="0181E163" w14:textId="7886AA1D" w:rsidR="005E55E0" w:rsidRDefault="005E55E0"/>
    <w:p w14:paraId="5D3BAF81" w14:textId="6CA67C11" w:rsidR="00D023B5" w:rsidRPr="0031492C" w:rsidRDefault="005E55E0" w:rsidP="00D023B5">
      <w:pPr>
        <w:rPr>
          <w:rFonts w:ascii="Ink Free" w:hAnsi="Ink Free"/>
          <w:b/>
          <w:bCs/>
          <w:color w:val="FF0000"/>
        </w:rPr>
      </w:pPr>
      <w:r w:rsidRPr="0031492C">
        <w:rPr>
          <w:color w:val="000000" w:themeColor="text1"/>
        </w:rPr>
        <w:t>Contributor and Email</w:t>
      </w:r>
      <w:r w:rsidR="00666313">
        <w:rPr>
          <w:color w:val="000000" w:themeColor="text1"/>
        </w:rPr>
        <w:t xml:space="preserve">: Robin Dubiel, </w:t>
      </w:r>
      <w:hyperlink r:id="rId6" w:history="1">
        <w:r w:rsidR="00666313" w:rsidRPr="009766EC">
          <w:rPr>
            <w:rStyle w:val="Hyperlink"/>
          </w:rPr>
          <w:t>robin.dubiel@cttcs.ca</w:t>
        </w:r>
      </w:hyperlink>
      <w:r w:rsidR="00666313">
        <w:rPr>
          <w:color w:val="000000" w:themeColor="text1"/>
        </w:rPr>
        <w:t xml:space="preserve"> </w:t>
      </w:r>
      <w:r w:rsidR="002C312B" w:rsidRPr="0031492C">
        <w:rPr>
          <w:rFonts w:ascii="Ink Free" w:hAnsi="Ink Free"/>
          <w:b/>
          <w:bCs/>
          <w:color w:val="000000" w:themeColor="text1"/>
        </w:rPr>
        <w:t xml:space="preserve">  </w:t>
      </w:r>
    </w:p>
    <w:p w14:paraId="5A5FA233" w14:textId="1961474B" w:rsidR="002C312B" w:rsidRPr="0031492C" w:rsidRDefault="002C312B">
      <w:pPr>
        <w:rPr>
          <w:rFonts w:ascii="Ink Free" w:hAnsi="Ink Free"/>
          <w:b/>
          <w:bCs/>
          <w:color w:val="FF0000"/>
        </w:rPr>
      </w:pPr>
    </w:p>
    <w:p w14:paraId="6E908102" w14:textId="6A7F78D0" w:rsidR="002C312B" w:rsidRDefault="002C312B"/>
    <w:p w14:paraId="374AA771" w14:textId="460678C3" w:rsidR="002C312B" w:rsidRDefault="002C312B"/>
    <w:p w14:paraId="4A23FC3C" w14:textId="3314BB66" w:rsidR="002C312B" w:rsidRDefault="002C312B"/>
    <w:sectPr w:rsidR="002C31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F63B4"/>
    <w:multiLevelType w:val="hybridMultilevel"/>
    <w:tmpl w:val="AA24A96C"/>
    <w:lvl w:ilvl="0" w:tplc="B01259F0">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49974164">
    <w:abstractNumId w:val="1"/>
  </w:num>
  <w:num w:numId="2" w16cid:durableId="766272079">
    <w:abstractNumId w:val="2"/>
  </w:num>
  <w:num w:numId="3" w16cid:durableId="107639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2C312B"/>
    <w:rsid w:val="0031492C"/>
    <w:rsid w:val="003A0EB1"/>
    <w:rsid w:val="004939EE"/>
    <w:rsid w:val="004D68C7"/>
    <w:rsid w:val="00562500"/>
    <w:rsid w:val="005C243D"/>
    <w:rsid w:val="005E52B8"/>
    <w:rsid w:val="005E55E0"/>
    <w:rsid w:val="00666313"/>
    <w:rsid w:val="00984379"/>
    <w:rsid w:val="00D023B5"/>
    <w:rsid w:val="00E26792"/>
    <w:rsid w:val="00E822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 w:type="paragraph" w:styleId="NormalWeb">
    <w:name w:val="Normal (Web)"/>
    <w:basedOn w:val="Normal"/>
    <w:uiPriority w:val="99"/>
    <w:unhideWhenUsed/>
    <w:rsid w:val="00666313"/>
    <w:pPr>
      <w:spacing w:before="100" w:beforeAutospacing="1" w:after="100" w:afterAutospacing="1"/>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in.dubiel@cttcs.ca"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083275C8-D73B-4AE5-8421-E8DD8039521D}"/>
</file>

<file path=customXml/itemProps2.xml><?xml version="1.0" encoding="utf-8"?>
<ds:datastoreItem xmlns:ds="http://schemas.openxmlformats.org/officeDocument/2006/customXml" ds:itemID="{900FAB79-C7C4-4BF9-90A2-08E5312AAD0C}"/>
</file>

<file path=customXml/itemProps3.xml><?xml version="1.0" encoding="utf-8"?>
<ds:datastoreItem xmlns:ds="http://schemas.openxmlformats.org/officeDocument/2006/customXml" ds:itemID="{CA703155-33EC-4EB9-8C7F-7B07425E4579}"/>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2022-09-22T16:31:00Z</cp:lastPrinted>
  <dcterms:created xsi:type="dcterms:W3CDTF">2022-10-03T14:40:00Z</dcterms:created>
  <dcterms:modified xsi:type="dcterms:W3CDTF">2022-10-03T14:40:00Z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