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08494" w14:textId="77777777" w:rsidR="002D5116" w:rsidRPr="00BF2771" w:rsidRDefault="002D5116" w:rsidP="002D5116">
      <w:r w:rsidRPr="00BF2771">
        <w:t>Ordering Fractions</w:t>
      </w:r>
    </w:p>
    <w:p w14:paraId="61CAEEB7" w14:textId="77777777" w:rsidR="002D5116" w:rsidRPr="00BF2771" w:rsidRDefault="002D5116" w:rsidP="002D5116">
      <w:pPr>
        <w:numPr>
          <w:ilvl w:val="0"/>
          <w:numId w:val="1"/>
        </w:numPr>
      </w:pPr>
      <w:r w:rsidRPr="00BF2771">
        <w:t>Students choose five dominoes and turn them over.</w:t>
      </w:r>
    </w:p>
    <w:p w14:paraId="4134D13A" w14:textId="77777777" w:rsidR="002D5116" w:rsidRPr="00BF2771" w:rsidRDefault="002D5116" w:rsidP="002D5116">
      <w:pPr>
        <w:numPr>
          <w:ilvl w:val="0"/>
          <w:numId w:val="2"/>
        </w:numPr>
      </w:pPr>
      <w:r w:rsidRPr="00BF2771">
        <w:t>One side is the numerator; the other side is the denominator</w:t>
      </w:r>
    </w:p>
    <w:p w14:paraId="224B6362" w14:textId="77777777" w:rsidR="002D5116" w:rsidRPr="00BF2771" w:rsidRDefault="002D5116" w:rsidP="002D5116">
      <w:pPr>
        <w:numPr>
          <w:ilvl w:val="0"/>
          <w:numId w:val="3"/>
        </w:numPr>
      </w:pPr>
      <w:r w:rsidRPr="00BF2771">
        <w:t>Order the fractions from least to greatest or greatest to least.</w:t>
      </w:r>
    </w:p>
    <w:p w14:paraId="41305AC0" w14:textId="77777777" w:rsidR="002D5116" w:rsidRPr="00BF2771" w:rsidRDefault="002D5116" w:rsidP="002D5116">
      <w:pPr>
        <w:numPr>
          <w:ilvl w:val="0"/>
          <w:numId w:val="4"/>
        </w:numPr>
      </w:pPr>
      <w:r w:rsidRPr="00BF2771">
        <w:t>Want to make it a game?  Partners order their dominos then find the difference between their greatest fraction and least fraction.  The partner with the greatest (or least) difference wins.</w:t>
      </w:r>
    </w:p>
    <w:p w14:paraId="771661C5" w14:textId="77777777" w:rsidR="002D5116" w:rsidRPr="00BF2771" w:rsidRDefault="002D5116" w:rsidP="002D5116">
      <w:hyperlink r:id="rId5" w:history="1">
        <w:r w:rsidRPr="00BF2771">
          <w:rPr>
            <w:rStyle w:val="Hyperlink"/>
          </w:rPr>
          <w:t>https://www.nctm.org/Classroom-Resources/Illuminations/Interactives/Fraction-Game</w:t>
        </w:r>
      </w:hyperlink>
    </w:p>
    <w:p w14:paraId="5B7A534E" w14:textId="77777777" w:rsidR="005C243D" w:rsidRDefault="005C243D"/>
    <w:sectPr w:rsidR="005C24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5376E"/>
    <w:multiLevelType w:val="multilevel"/>
    <w:tmpl w:val="85C2C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5120868">
    <w:abstractNumId w:val="0"/>
    <w:lvlOverride w:ilvl="0">
      <w:startOverride w:val="1"/>
    </w:lvlOverride>
  </w:num>
  <w:num w:numId="2" w16cid:durableId="366835031">
    <w:abstractNumId w:val="0"/>
    <w:lvlOverride w:ilvl="0">
      <w:startOverride w:val="2"/>
    </w:lvlOverride>
  </w:num>
  <w:num w:numId="3" w16cid:durableId="1164249160">
    <w:abstractNumId w:val="0"/>
    <w:lvlOverride w:ilvl="0">
      <w:startOverride w:val="3"/>
    </w:lvlOverride>
  </w:num>
  <w:num w:numId="4" w16cid:durableId="567301480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16"/>
    <w:rsid w:val="001F5D8B"/>
    <w:rsid w:val="002D5116"/>
    <w:rsid w:val="005C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4E81E"/>
  <w15:chartTrackingRefBased/>
  <w15:docId w15:val="{C5A95664-16D0-4030-B387-8AB84322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116"/>
  </w:style>
  <w:style w:type="paragraph" w:styleId="Heading1">
    <w:name w:val="heading 1"/>
    <w:basedOn w:val="Normal"/>
    <w:next w:val="Normal"/>
    <w:link w:val="Heading1Char"/>
    <w:uiPriority w:val="9"/>
    <w:qFormat/>
    <w:rsid w:val="002D5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1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51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51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511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511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511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511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116"/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1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11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511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511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51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1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51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511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51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511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51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51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51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51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51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51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51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51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511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ctm.org/Classroom-Resources/Illuminations/Interactives/Fraction-Ga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517</Characters>
  <Application>Microsoft Office Word</Application>
  <DocSecurity>0</DocSecurity>
  <Lines>15</Lines>
  <Paragraphs>10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1</cp:revision>
  <dcterms:created xsi:type="dcterms:W3CDTF">2025-10-14T16:17:00Z</dcterms:created>
  <dcterms:modified xsi:type="dcterms:W3CDTF">2025-10-14T16:17:00Z</dcterms:modified>
</cp:coreProperties>
</file>