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A2B2" w14:textId="5A0AB175" w:rsidR="005C243D" w:rsidRDefault="00E74F13" w:rsidP="00E74F13">
      <w:pPr>
        <w:jc w:val="center"/>
        <w:rPr>
          <w:rFonts w:ascii="Jumble" w:hAnsi="Jumble"/>
          <w:sz w:val="96"/>
          <w:szCs w:val="96"/>
        </w:rPr>
      </w:pPr>
      <w:r w:rsidRPr="00E74F13">
        <w:rPr>
          <w:rFonts w:ascii="Jumble" w:hAnsi="Jumble"/>
          <w:sz w:val="96"/>
          <w:szCs w:val="96"/>
        </w:rPr>
        <w:t>Representing Numbers</w:t>
      </w:r>
    </w:p>
    <w:p w14:paraId="17E92259" w14:textId="3DC74E37" w:rsidR="00E74F13" w:rsidRDefault="00E74F13" w:rsidP="00E74F13">
      <w:pPr>
        <w:rPr>
          <w:szCs w:val="24"/>
        </w:rPr>
      </w:pPr>
      <w:r>
        <w:rPr>
          <w:szCs w:val="24"/>
        </w:rPr>
        <w:t>Count items</w:t>
      </w:r>
    </w:p>
    <w:p w14:paraId="22107B75" w14:textId="2C650760" w:rsidR="00E74F13" w:rsidRDefault="00E74F13" w:rsidP="00E74F13">
      <w:pPr>
        <w:rPr>
          <w:szCs w:val="24"/>
        </w:rPr>
      </w:pPr>
      <w:r>
        <w:rPr>
          <w:szCs w:val="24"/>
        </w:rPr>
        <w:t>Say  numbers</w:t>
      </w:r>
    </w:p>
    <w:p w14:paraId="3AD8BC07" w14:textId="0F23D051" w:rsidR="00E74F13" w:rsidRDefault="00E74F13" w:rsidP="00E74F13">
      <w:pPr>
        <w:rPr>
          <w:szCs w:val="24"/>
        </w:rPr>
      </w:pPr>
      <w:r>
        <w:rPr>
          <w:szCs w:val="24"/>
        </w:rPr>
        <w:t>*Write numerals correctly</w:t>
      </w:r>
    </w:p>
    <w:p w14:paraId="6BFB64F3" w14:textId="28C94F53" w:rsidR="00E74F13" w:rsidRDefault="00E74F13" w:rsidP="00E74F13">
      <w:pPr>
        <w:rPr>
          <w:szCs w:val="24"/>
        </w:rPr>
      </w:pPr>
      <w:r>
        <w:rPr>
          <w:szCs w:val="24"/>
        </w:rPr>
        <w:t>Say numbers on a number path.  Cover numbers on a number path and have student say them</w:t>
      </w:r>
    </w:p>
    <w:p w14:paraId="402181B6" w14:textId="6E276399" w:rsidR="00E74F13" w:rsidRDefault="00E74F13" w:rsidP="00E74F13">
      <w:pPr>
        <w:rPr>
          <w:szCs w:val="24"/>
        </w:rPr>
      </w:pPr>
      <w:r>
        <w:rPr>
          <w:szCs w:val="24"/>
        </w:rPr>
        <w:t>Skip count by 2s, 3s, 5s on a number path</w:t>
      </w:r>
    </w:p>
    <w:p w14:paraId="7824D772" w14:textId="386A1BC9" w:rsidR="00E74F13" w:rsidRDefault="00E74F13" w:rsidP="00E74F13">
      <w:pPr>
        <w:rPr>
          <w:szCs w:val="24"/>
        </w:rPr>
      </w:pPr>
    </w:p>
    <w:p w14:paraId="59B8D319" w14:textId="08B9DF05" w:rsidR="00E74F13" w:rsidRDefault="00E74F13" w:rsidP="00E74F13">
      <w:pPr>
        <w:rPr>
          <w:szCs w:val="24"/>
        </w:rPr>
      </w:pPr>
      <w:r>
        <w:rPr>
          <w:szCs w:val="24"/>
        </w:rPr>
        <w:t>Hundreds chart:  Look for patterns in hundreds chart</w:t>
      </w:r>
    </w:p>
    <w:p w14:paraId="5DAD6582" w14:textId="79E77EFC" w:rsidR="00E74F13" w:rsidRDefault="00E74F13" w:rsidP="00E74F13">
      <w:pPr>
        <w:rPr>
          <w:szCs w:val="24"/>
        </w:rPr>
      </w:pPr>
      <w:r>
        <w:rPr>
          <w:szCs w:val="24"/>
        </w:rPr>
        <w:t xml:space="preserve">Have student build numbers with base ten blocks and find them on a </w:t>
      </w:r>
      <w:proofErr w:type="gramStart"/>
      <w:r>
        <w:rPr>
          <w:szCs w:val="24"/>
        </w:rPr>
        <w:t>hundreds</w:t>
      </w:r>
      <w:proofErr w:type="gramEnd"/>
      <w:r>
        <w:rPr>
          <w:szCs w:val="24"/>
        </w:rPr>
        <w:t xml:space="preserve"> chart.  Toss a counter onto a number chart and create the number with base ten blocks. Encourage counting by tens.</w:t>
      </w:r>
    </w:p>
    <w:p w14:paraId="577FA0CF" w14:textId="6436F73D" w:rsidR="00E74F13" w:rsidRDefault="00E74F13" w:rsidP="00E74F13">
      <w:pPr>
        <w:rPr>
          <w:szCs w:val="24"/>
        </w:rPr>
      </w:pPr>
    </w:p>
    <w:p w14:paraId="49CBD009" w14:textId="6CC31EA0" w:rsidR="00E74F13" w:rsidRDefault="00E74F13" w:rsidP="00E74F13">
      <w:pPr>
        <w:rPr>
          <w:szCs w:val="24"/>
        </w:rPr>
      </w:pPr>
      <w:r>
        <w:rPr>
          <w:szCs w:val="24"/>
        </w:rPr>
        <w:t>Use hundreds charts greater than 100 (ex in the 300s, 500s, up to 1000)</w:t>
      </w:r>
    </w:p>
    <w:p w14:paraId="1D10478E" w14:textId="2D1F5670" w:rsidR="00E74F13" w:rsidRDefault="00E74F13" w:rsidP="00E74F13">
      <w:pPr>
        <w:rPr>
          <w:szCs w:val="24"/>
        </w:rPr>
      </w:pPr>
      <w:r>
        <w:rPr>
          <w:szCs w:val="24"/>
        </w:rPr>
        <w:t>Have the student randomly choose a number on the chart and build it with base ten blocks. Encourage counting by hundreds, then tens, then ones.</w:t>
      </w:r>
    </w:p>
    <w:p w14:paraId="43AB1B98" w14:textId="164E6858" w:rsidR="00E74F13" w:rsidRDefault="00E74F13" w:rsidP="00E74F13">
      <w:pPr>
        <w:rPr>
          <w:szCs w:val="24"/>
        </w:rPr>
      </w:pPr>
    </w:p>
    <w:p w14:paraId="5905AE71" w14:textId="78E3F482" w:rsidR="00E74F13" w:rsidRDefault="00E74F13" w:rsidP="00E74F13">
      <w:pPr>
        <w:rPr>
          <w:szCs w:val="24"/>
        </w:rPr>
      </w:pPr>
      <w:r>
        <w:rPr>
          <w:szCs w:val="24"/>
        </w:rPr>
        <w:t>Count by 10s on hundreds chart starting at random numbers: ex, 8, 18, 28, 38, etc.  See the pattern.</w:t>
      </w:r>
    </w:p>
    <w:p w14:paraId="4857E977" w14:textId="7E00D969" w:rsidR="00E74F13" w:rsidRDefault="00E74F13" w:rsidP="00E74F13">
      <w:pPr>
        <w:rPr>
          <w:szCs w:val="24"/>
        </w:rPr>
      </w:pPr>
    </w:p>
    <w:p w14:paraId="1095AD0E" w14:textId="61607EDE" w:rsidR="00E74F13" w:rsidRDefault="00E74F13" w:rsidP="00E74F13">
      <w:pPr>
        <w:rPr>
          <w:szCs w:val="24"/>
        </w:rPr>
      </w:pPr>
      <w:r>
        <w:rPr>
          <w:szCs w:val="24"/>
        </w:rPr>
        <w:t xml:space="preserve">Answer one more, one less, two more, two less, ten more, ten less questions. Work to remove the hundreds chart and have the student visualize.  </w:t>
      </w:r>
    </w:p>
    <w:p w14:paraId="52D06E66" w14:textId="326AEBCF" w:rsidR="00E74F13" w:rsidRDefault="00F67585" w:rsidP="00E74F13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F44160" wp14:editId="6F03A6B6">
            <wp:simplePos x="0" y="0"/>
            <wp:positionH relativeFrom="column">
              <wp:posOffset>3954780</wp:posOffset>
            </wp:positionH>
            <wp:positionV relativeFrom="paragraph">
              <wp:posOffset>137795</wp:posOffset>
            </wp:positionV>
            <wp:extent cx="1592580" cy="1638935"/>
            <wp:effectExtent l="0" t="0" r="7620" b="0"/>
            <wp:wrapTight wrapText="bothSides">
              <wp:wrapPolygon edited="0">
                <wp:start x="0" y="0"/>
                <wp:lineTo x="0" y="21341"/>
                <wp:lineTo x="21445" y="21341"/>
                <wp:lineTo x="21445" y="0"/>
                <wp:lineTo x="0" y="0"/>
              </wp:wrapPolygon>
            </wp:wrapTight>
            <wp:docPr id="2" name="Picture 2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1459A" w14:textId="4AE530DA" w:rsidR="00E74F13" w:rsidRDefault="00E74F13" w:rsidP="00E74F13">
      <w:pPr>
        <w:rPr>
          <w:szCs w:val="24"/>
        </w:rPr>
      </w:pPr>
      <w:r>
        <w:rPr>
          <w:szCs w:val="24"/>
        </w:rPr>
        <w:t xml:space="preserve">Put together hundreds chart cut out puzzles.  </w:t>
      </w:r>
    </w:p>
    <w:p w14:paraId="558FEE11" w14:textId="7BA3BCBA" w:rsidR="00F67585" w:rsidRDefault="00F67585" w:rsidP="00E74F13">
      <w:pPr>
        <w:rPr>
          <w:szCs w:val="24"/>
        </w:rPr>
      </w:pPr>
    </w:p>
    <w:p w14:paraId="538C1C09" w14:textId="68387A41" w:rsidR="00F67585" w:rsidRDefault="00F67585" w:rsidP="00E74F13">
      <w:pPr>
        <w:rPr>
          <w:szCs w:val="24"/>
        </w:rPr>
      </w:pPr>
    </w:p>
    <w:p w14:paraId="24CA14CA" w14:textId="59B6F032" w:rsidR="00E74F13" w:rsidRDefault="00F67585" w:rsidP="00E74F13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04B14C" wp14:editId="2FCF9014">
            <wp:simplePos x="0" y="0"/>
            <wp:positionH relativeFrom="column">
              <wp:posOffset>-121920</wp:posOffset>
            </wp:positionH>
            <wp:positionV relativeFrom="paragraph">
              <wp:posOffset>438150</wp:posOffset>
            </wp:positionV>
            <wp:extent cx="2354580" cy="1776396"/>
            <wp:effectExtent l="0" t="0" r="7620" b="0"/>
            <wp:wrapTight wrapText="bothSides">
              <wp:wrapPolygon edited="0">
                <wp:start x="0" y="0"/>
                <wp:lineTo x="0" y="21314"/>
                <wp:lineTo x="21495" y="21314"/>
                <wp:lineTo x="2149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77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F13">
        <w:rPr>
          <w:szCs w:val="24"/>
        </w:rPr>
        <w:t xml:space="preserve">Use Steve </w:t>
      </w:r>
      <w:proofErr w:type="spellStart"/>
      <w:r w:rsidR="00E74F13">
        <w:rPr>
          <w:szCs w:val="24"/>
        </w:rPr>
        <w:t>Wyborney’s</w:t>
      </w:r>
      <w:proofErr w:type="spellEnd"/>
      <w:r w:rsidR="00E74F13">
        <w:rPr>
          <w:szCs w:val="24"/>
        </w:rPr>
        <w:t xml:space="preserve"> Maze Hundreds Chart to create challenges</w:t>
      </w:r>
    </w:p>
    <w:p w14:paraId="222AC4C7" w14:textId="316EA899" w:rsidR="00E74F13" w:rsidRDefault="00000000" w:rsidP="00E74F13">
      <w:pPr>
        <w:rPr>
          <w:szCs w:val="24"/>
        </w:rPr>
      </w:pPr>
      <w:hyperlink r:id="rId6" w:history="1">
        <w:r w:rsidR="00E74F13" w:rsidRPr="00D44BCE">
          <w:rPr>
            <w:rStyle w:val="Hyperlink"/>
            <w:szCs w:val="24"/>
          </w:rPr>
          <w:t>https://stevewyborney.com/2016/10/the-maze-hundreds-chart/</w:t>
        </w:r>
      </w:hyperlink>
    </w:p>
    <w:p w14:paraId="0FA0CC92" w14:textId="7D46BF88" w:rsidR="00E74F13" w:rsidRDefault="00E74F13" w:rsidP="00E74F13">
      <w:pPr>
        <w:rPr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CB974EE" wp14:editId="6159C7AD">
            <wp:simplePos x="0" y="0"/>
            <wp:positionH relativeFrom="column">
              <wp:posOffset>4686300</wp:posOffset>
            </wp:positionH>
            <wp:positionV relativeFrom="paragraph">
              <wp:posOffset>90170</wp:posOffset>
            </wp:positionV>
            <wp:extent cx="1120140" cy="1450975"/>
            <wp:effectExtent l="0" t="0" r="3810" b="0"/>
            <wp:wrapTight wrapText="bothSides">
              <wp:wrapPolygon edited="0">
                <wp:start x="0" y="0"/>
                <wp:lineTo x="0" y="21269"/>
                <wp:lineTo x="21306" y="21269"/>
                <wp:lineTo x="21306" y="0"/>
                <wp:lineTo x="0" y="0"/>
              </wp:wrapPolygon>
            </wp:wrapTight>
            <wp:docPr id="1" name="Picture 1" descr="Hundreds Chart Puzz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ndreds Chart Puzzl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C559B" w14:textId="62F6B139" w:rsidR="00E74F13" w:rsidRDefault="00E74F13" w:rsidP="00E74F13">
      <w:pPr>
        <w:rPr>
          <w:szCs w:val="24"/>
        </w:rPr>
      </w:pPr>
      <w:r>
        <w:rPr>
          <w:szCs w:val="24"/>
        </w:rPr>
        <w:t>Do hundreds chart puzzles like these</w:t>
      </w:r>
    </w:p>
    <w:p w14:paraId="4E568630" w14:textId="653111FE" w:rsidR="00E74F13" w:rsidRDefault="00E74F13" w:rsidP="00E74F13">
      <w:pPr>
        <w:rPr>
          <w:szCs w:val="24"/>
        </w:rPr>
      </w:pPr>
      <w:r>
        <w:rPr>
          <w:szCs w:val="24"/>
        </w:rPr>
        <w:t xml:space="preserve">  </w:t>
      </w:r>
      <w:hyperlink r:id="rId8" w:history="1">
        <w:r w:rsidRPr="00D44BCE">
          <w:rPr>
            <w:rStyle w:val="Hyperlink"/>
            <w:szCs w:val="24"/>
          </w:rPr>
          <w:t>https://teachersherpa.com/template/Hundreds-Chart-Puzzles/3087d02b-d2b4-4a41-9e57-a96f52deca22/details?authorName=Math-Aids</w:t>
        </w:r>
      </w:hyperlink>
      <w:r>
        <w:rPr>
          <w:szCs w:val="24"/>
        </w:rPr>
        <w:t xml:space="preserve"> </w:t>
      </w:r>
    </w:p>
    <w:p w14:paraId="499C366B" w14:textId="08E08DAD" w:rsidR="00E74F13" w:rsidRDefault="00E74F13" w:rsidP="00E74F13">
      <w:pPr>
        <w:rPr>
          <w:szCs w:val="24"/>
        </w:rPr>
      </w:pPr>
    </w:p>
    <w:p w14:paraId="77B18666" w14:textId="268C1A30" w:rsidR="00E74F13" w:rsidRDefault="00E74F13" w:rsidP="00E74F13">
      <w:pPr>
        <w:rPr>
          <w:szCs w:val="24"/>
        </w:rPr>
      </w:pPr>
      <w:r>
        <w:rPr>
          <w:szCs w:val="24"/>
        </w:rPr>
        <w:t>Have student fill in numbers in blank hundreds charts, up to 1000</w:t>
      </w:r>
    </w:p>
    <w:p w14:paraId="2B0D961A" w14:textId="434433FE" w:rsidR="00E74F13" w:rsidRDefault="00E74F13" w:rsidP="00E74F13">
      <w:pPr>
        <w:rPr>
          <w:szCs w:val="24"/>
        </w:rPr>
      </w:pPr>
    </w:p>
    <w:p w14:paraId="2A8B7B3B" w14:textId="7E4AF061" w:rsidR="00E74F13" w:rsidRDefault="00E74F13" w:rsidP="00E74F13">
      <w:pPr>
        <w:rPr>
          <w:szCs w:val="24"/>
        </w:rPr>
      </w:pPr>
      <w:r>
        <w:rPr>
          <w:szCs w:val="24"/>
        </w:rPr>
        <w:t xml:space="preserve">Have student </w:t>
      </w:r>
      <w:r w:rsidR="00F67585">
        <w:rPr>
          <w:szCs w:val="24"/>
        </w:rPr>
        <w:t xml:space="preserve">build, </w:t>
      </w:r>
      <w:proofErr w:type="gramStart"/>
      <w:r>
        <w:rPr>
          <w:szCs w:val="24"/>
        </w:rPr>
        <w:t>say</w:t>
      </w:r>
      <w:proofErr w:type="gramEnd"/>
      <w:r>
        <w:rPr>
          <w:szCs w:val="24"/>
        </w:rPr>
        <w:t xml:space="preserve"> and write large numbers</w:t>
      </w:r>
      <w:r w:rsidR="00F67585">
        <w:rPr>
          <w:szCs w:val="24"/>
        </w:rPr>
        <w:t>.</w:t>
      </w:r>
    </w:p>
    <w:p w14:paraId="1BF4A882" w14:textId="77777777" w:rsidR="00F67585" w:rsidRDefault="00F67585" w:rsidP="00E74F13">
      <w:pPr>
        <w:rPr>
          <w:szCs w:val="24"/>
        </w:rPr>
      </w:pPr>
    </w:p>
    <w:p w14:paraId="3FB2223C" w14:textId="77777777" w:rsidR="00E74F13" w:rsidRPr="00E74F13" w:rsidRDefault="00E74F13" w:rsidP="00E74F13">
      <w:pPr>
        <w:rPr>
          <w:szCs w:val="24"/>
        </w:rPr>
      </w:pPr>
    </w:p>
    <w:sectPr w:rsidR="00E74F13" w:rsidRPr="00E74F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altName w:val="Calibri"/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13"/>
    <w:rsid w:val="00112A84"/>
    <w:rsid w:val="005C243D"/>
    <w:rsid w:val="00E74F13"/>
    <w:rsid w:val="00F6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905E"/>
  <w15:chartTrackingRefBased/>
  <w15:docId w15:val="{40912567-4F35-42B6-BBE8-76180D0B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sherpa.com/template/Hundreds-Chart-Puzzles/3087d02b-d2b4-4a41-9e57-a96f52deca22/details?authorName=Math-Aid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evewyborney.com/2016/10/the-maze-hundreds-chart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2024-04-26T17:33:00Z</dcterms:created>
  <dcterms:modified xsi:type="dcterms:W3CDTF">2024-04-26T17:33:00Z</dcterms:modified>
</cp:coreProperties>
</file>