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BD6223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890888">
              <w:rPr>
                <w:b/>
                <w:sz w:val="32"/>
                <w:szCs w:val="32"/>
                <w:lang w:val="en-US"/>
              </w:rPr>
              <w:t xml:space="preserve">  Grade 7</w:t>
            </w:r>
          </w:p>
          <w:p w:rsidR="00367964" w:rsidRPr="00F55D05" w:rsidRDefault="009E051C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Statistics and Probability (SP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BD6223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BD6223" w:rsidRPr="00BD6223" w:rsidTr="00855C56">
        <w:trPr>
          <w:trHeight w:val="2816"/>
        </w:trPr>
        <w:tc>
          <w:tcPr>
            <w:tcW w:w="3422" w:type="dxa"/>
            <w:vMerge w:val="restart"/>
          </w:tcPr>
          <w:p w:rsidR="00BD6223" w:rsidRDefault="00BD6223" w:rsidP="0089088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SP7.1</w:t>
            </w:r>
          </w:p>
          <w:p w:rsidR="00BD6223" w:rsidRDefault="00BD6223" w:rsidP="0089088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Pr="00890888">
              <w:rPr>
                <w:b/>
                <w:bCs/>
                <w:sz w:val="24"/>
                <w:szCs w:val="24"/>
                <w:lang w:val="en"/>
              </w:rPr>
              <w:t>emonstrate an understanding of the measures of central tendency and range for sets of data. [C, CN, PS, R, T]</w:t>
            </w:r>
          </w:p>
          <w:p w:rsidR="00BD6223" w:rsidRDefault="00BD6223" w:rsidP="0089088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D6223" w:rsidRPr="00855C56" w:rsidRDefault="00BD6223" w:rsidP="00BD6223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>I can explain what mean, median, mode, and range are.</w:t>
            </w: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BD6223" w:rsidRPr="00855C56" w:rsidRDefault="00BD6223" w:rsidP="00BD6223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>Given a list of numbers, I can determine the mean, median, mode, and range of the data.</w:t>
            </w: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BD6223" w:rsidRPr="00855C56" w:rsidRDefault="00BD6223" w:rsidP="00BD6223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>Given a problem involving a set of data, I can explain which measure of central tendency would be most appropriate to use, and defend my position.</w:t>
            </w: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D6223" w:rsidRPr="00855C56" w:rsidRDefault="00BD6223" w:rsidP="00BD6223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am able to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solve and create complex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word problems that involve measures of central tendency.</w:t>
            </w: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D6223" w:rsidRPr="00BD6223" w:rsidTr="00B143C9">
        <w:trPr>
          <w:trHeight w:val="1286"/>
        </w:trPr>
        <w:tc>
          <w:tcPr>
            <w:tcW w:w="3422" w:type="dxa"/>
            <w:vMerge/>
          </w:tcPr>
          <w:p w:rsidR="00BD6223" w:rsidRDefault="00BD6223" w:rsidP="0089088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D6223" w:rsidRPr="00855C56" w:rsidRDefault="00BD6223" w:rsidP="00BD6223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explain what an outlier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is.</w:t>
            </w:r>
          </w:p>
        </w:tc>
        <w:tc>
          <w:tcPr>
            <w:tcW w:w="2434" w:type="dxa"/>
          </w:tcPr>
          <w:p w:rsidR="00BD6223" w:rsidRPr="00855C56" w:rsidRDefault="00BD6223" w:rsidP="00BD6223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Given a list of numbers, I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can identify any outliers and explain why I included or excluded them.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D6223" w:rsidRPr="00855C56" w:rsidRDefault="00BD6223" w:rsidP="00BD6223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am able to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explain an outlier’s effect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on a set of data.</w:t>
            </w: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BD6223" w:rsidRPr="00855C56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D6223" w:rsidRPr="00855C56" w:rsidRDefault="00BD6223" w:rsidP="00BD6223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decide whether outliers need to be included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in a list of data, and justify my decision.</w:t>
            </w:r>
          </w:p>
        </w:tc>
      </w:tr>
      <w:tr w:rsidR="00BD6223" w:rsidRPr="00890888" w:rsidTr="00772346">
        <w:trPr>
          <w:trHeight w:val="1286"/>
        </w:trPr>
        <w:tc>
          <w:tcPr>
            <w:tcW w:w="13176" w:type="dxa"/>
            <w:gridSpan w:val="5"/>
          </w:tcPr>
          <w:p w:rsidR="00BD6223" w:rsidRDefault="00BD6223" w:rsidP="00890888">
            <w:pPr>
              <w:rPr>
                <w:bCs/>
                <w:sz w:val="24"/>
                <w:szCs w:val="24"/>
                <w:lang w:val="en"/>
              </w:rPr>
            </w:pPr>
            <w:r w:rsidRPr="00890888">
              <w:rPr>
                <w:bCs/>
                <w:sz w:val="24"/>
                <w:szCs w:val="24"/>
                <w:lang w:val="en"/>
              </w:rPr>
              <w:t>Comments</w:t>
            </w:r>
          </w:p>
          <w:p w:rsidR="00855C56" w:rsidRDefault="00855C56" w:rsidP="00890888">
            <w:pPr>
              <w:rPr>
                <w:bCs/>
                <w:sz w:val="24"/>
                <w:szCs w:val="24"/>
                <w:lang w:val="en"/>
              </w:rPr>
            </w:pPr>
          </w:p>
          <w:p w:rsidR="00855C56" w:rsidRDefault="00855C56" w:rsidP="00890888">
            <w:pPr>
              <w:rPr>
                <w:bCs/>
                <w:sz w:val="24"/>
                <w:szCs w:val="24"/>
                <w:lang w:val="en"/>
              </w:rPr>
            </w:pPr>
          </w:p>
          <w:p w:rsidR="00855C56" w:rsidRDefault="00855C56" w:rsidP="00890888">
            <w:pPr>
              <w:rPr>
                <w:bCs/>
                <w:sz w:val="24"/>
                <w:szCs w:val="24"/>
                <w:lang w:val="en"/>
              </w:rPr>
            </w:pPr>
          </w:p>
          <w:p w:rsidR="00855C56" w:rsidRDefault="00855C56" w:rsidP="00890888">
            <w:pPr>
              <w:rPr>
                <w:bCs/>
                <w:sz w:val="24"/>
                <w:szCs w:val="24"/>
                <w:lang w:val="en"/>
              </w:rPr>
            </w:pPr>
          </w:p>
          <w:p w:rsidR="00855C56" w:rsidRPr="00890888" w:rsidRDefault="00855C56" w:rsidP="00890888">
            <w:pPr>
              <w:rPr>
                <w:bCs/>
                <w:sz w:val="24"/>
                <w:szCs w:val="24"/>
                <w:lang w:val="en"/>
              </w:rPr>
            </w:pPr>
          </w:p>
        </w:tc>
      </w:tr>
      <w:tr w:rsidR="00BD6223" w:rsidRPr="00BD6223" w:rsidTr="001071CC">
        <w:trPr>
          <w:trHeight w:val="1286"/>
        </w:trPr>
        <w:tc>
          <w:tcPr>
            <w:tcW w:w="3422" w:type="dxa"/>
            <w:vMerge w:val="restart"/>
          </w:tcPr>
          <w:p w:rsidR="00BD6223" w:rsidRDefault="00BD6223" w:rsidP="0089088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SP7.2</w:t>
            </w:r>
          </w:p>
          <w:p w:rsidR="00BD6223" w:rsidRDefault="00BD6223" w:rsidP="00890888">
            <w:pPr>
              <w:rPr>
                <w:b/>
                <w:bCs/>
                <w:sz w:val="24"/>
                <w:szCs w:val="24"/>
                <w:lang w:val="en"/>
              </w:rPr>
            </w:pPr>
            <w:r w:rsidRPr="00890888">
              <w:rPr>
                <w:b/>
                <w:bCs/>
                <w:sz w:val="24"/>
                <w:szCs w:val="24"/>
                <w:lang w:val="en"/>
              </w:rPr>
              <w:t>Demonstrate an understanding of circle graphs.</w:t>
            </w:r>
          </w:p>
          <w:p w:rsidR="00BD6223" w:rsidRDefault="00BD6223" w:rsidP="00890888">
            <w:pPr>
              <w:rPr>
                <w:b/>
                <w:bCs/>
                <w:sz w:val="24"/>
                <w:szCs w:val="24"/>
                <w:lang w:val="en"/>
              </w:rPr>
            </w:pPr>
            <w:r w:rsidRPr="00890888">
              <w:rPr>
                <w:b/>
                <w:bCs/>
                <w:sz w:val="24"/>
                <w:szCs w:val="24"/>
                <w:lang w:val="en"/>
              </w:rPr>
              <w:t xml:space="preserve"> [C, CN, PS, R, T, V]</w:t>
            </w:r>
          </w:p>
        </w:tc>
        <w:tc>
          <w:tcPr>
            <w:tcW w:w="2433" w:type="dxa"/>
          </w:tcPr>
          <w:p w:rsidR="00BD6223" w:rsidRPr="00BD6223" w:rsidRDefault="00BD6223" w:rsidP="00BD6223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D6223">
              <w:rPr>
                <w:rFonts w:cs="Times New Roman"/>
                <w:sz w:val="20"/>
                <w:szCs w:val="20"/>
                <w:lang w:val="en"/>
              </w:rPr>
              <w:t xml:space="preserve">With help, 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I can identify </w:t>
            </w:r>
            <w:r w:rsidRPr="00BD6223">
              <w:rPr>
                <w:rFonts w:cs="Times New Roman"/>
                <w:b/>
                <w:sz w:val="20"/>
                <w:szCs w:val="20"/>
                <w:lang w:val="en-US"/>
              </w:rPr>
              <w:t>some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 the common attributes of circle graphs, including: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itle, label or legend;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um of the central angles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ata reported as a percent of the total, sum of the percents being equal to 100%.</w:t>
            </w:r>
          </w:p>
        </w:tc>
        <w:tc>
          <w:tcPr>
            <w:tcW w:w="2434" w:type="dxa"/>
          </w:tcPr>
          <w:p w:rsidR="00BD6223" w:rsidRPr="00BD6223" w:rsidRDefault="00BD6223" w:rsidP="00BD6223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I can identify </w:t>
            </w:r>
            <w:r w:rsidRPr="00BD6223">
              <w:rPr>
                <w:rFonts w:cs="Times New Roman"/>
                <w:b/>
                <w:sz w:val="20"/>
                <w:szCs w:val="20"/>
                <w:lang w:val="en-US"/>
              </w:rPr>
              <w:t>several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 the common attributes of circle graphs, including: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itle, label or legend;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um of the central angles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ata reported as a percent of the total, sum of the percents being equal to 100%.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D6223" w:rsidRPr="00BD6223" w:rsidRDefault="00BD6223" w:rsidP="00BD6223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I can identify </w:t>
            </w:r>
            <w:r w:rsidRPr="00BD6223">
              <w:rPr>
                <w:rFonts w:cs="Times New Roman"/>
                <w:b/>
                <w:sz w:val="20"/>
                <w:szCs w:val="20"/>
                <w:lang w:val="en-US"/>
              </w:rPr>
              <w:t>all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 the common attributes of circle graphs, including: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itle, label or legend;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um of the central angles</w:t>
            </w:r>
          </w:p>
          <w:p w:rsidR="00BD6223" w:rsidRPr="00BD6223" w:rsidRDefault="00BD6223" w:rsidP="00BD6223">
            <w:pPr>
              <w:pStyle w:val="ListParagraph"/>
              <w:numPr>
                <w:ilvl w:val="1"/>
                <w:numId w:val="36"/>
              </w:numPr>
              <w:ind w:left="448" w:hanging="2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>ata reported as a percent of the total, sum of the percents being equal to 100%.</w:t>
            </w:r>
          </w:p>
        </w:tc>
        <w:tc>
          <w:tcPr>
            <w:tcW w:w="2453" w:type="dxa"/>
          </w:tcPr>
          <w:p w:rsidR="00BD6223" w:rsidRPr="00BD6223" w:rsidRDefault="00855C56" w:rsidP="00BD6223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the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appearance and content of circle graphs in a variety of print and electronic media.</w:t>
            </w:r>
          </w:p>
        </w:tc>
      </w:tr>
      <w:tr w:rsidR="00BD6223" w:rsidRPr="00BD6223" w:rsidTr="001071CC">
        <w:trPr>
          <w:trHeight w:val="1286"/>
        </w:trPr>
        <w:tc>
          <w:tcPr>
            <w:tcW w:w="3422" w:type="dxa"/>
            <w:vMerge/>
          </w:tcPr>
          <w:p w:rsidR="00BD6223" w:rsidRDefault="00BD6223" w:rsidP="0089088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D6223" w:rsidRPr="00BD6223" w:rsidRDefault="00BD6223" w:rsidP="00BD6223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With help, I can create and label </w:t>
            </w:r>
            <w:r w:rsidRPr="00BD6223">
              <w:rPr>
                <w:rFonts w:cs="Times New Roman"/>
                <w:b/>
                <w:sz w:val="20"/>
                <w:szCs w:val="20"/>
                <w:lang w:val="en-US"/>
              </w:rPr>
              <w:t>with some accuracy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 a circle graph to display a set of data.</w:t>
            </w:r>
          </w:p>
        </w:tc>
        <w:tc>
          <w:tcPr>
            <w:tcW w:w="2434" w:type="dxa"/>
          </w:tcPr>
          <w:p w:rsidR="00BD6223" w:rsidRPr="00BD6223" w:rsidRDefault="00BD6223" w:rsidP="00BD6223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I can create and label </w:t>
            </w:r>
            <w:r w:rsidRPr="00BD6223">
              <w:rPr>
                <w:rFonts w:cs="Times New Roman"/>
                <w:b/>
                <w:sz w:val="20"/>
                <w:szCs w:val="20"/>
                <w:lang w:val="en-US"/>
              </w:rPr>
              <w:t>with some accuracy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 a circle graph to display a set of data.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D6223" w:rsidRPr="00BD6223" w:rsidRDefault="00BD6223" w:rsidP="00BD6223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D6223">
              <w:rPr>
                <w:rFonts w:cs="Times New Roman"/>
                <w:sz w:val="20"/>
                <w:szCs w:val="20"/>
                <w:lang w:val="en-US"/>
              </w:rPr>
              <w:t>I can</w:t>
            </w:r>
            <w:r w:rsidRPr="00BD6223">
              <w:rPr>
                <w:rFonts w:cs="Times New Roman"/>
                <w:b/>
                <w:sz w:val="20"/>
                <w:szCs w:val="20"/>
                <w:lang w:val="en-US"/>
              </w:rPr>
              <w:t xml:space="preserve"> create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 and </w:t>
            </w:r>
            <w:r w:rsidRPr="00BD6223">
              <w:rPr>
                <w:rFonts w:cs="Times New Roman"/>
                <w:b/>
                <w:sz w:val="20"/>
                <w:szCs w:val="20"/>
                <w:lang w:val="en-US"/>
              </w:rPr>
              <w:t>accurately label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 a circle graph to display a set of data.</w:t>
            </w:r>
          </w:p>
          <w:p w:rsidR="00BD6223" w:rsidRPr="00BD6223" w:rsidRDefault="00BD6223" w:rsidP="00BD6223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D6223" w:rsidRPr="00BD6223" w:rsidRDefault="00855C56" w:rsidP="00BD6223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compare the appropriate use</w:t>
            </w:r>
            <w:r w:rsidRPr="00BD6223">
              <w:rPr>
                <w:rFonts w:cs="Times New Roman"/>
                <w:sz w:val="20"/>
                <w:szCs w:val="20"/>
                <w:lang w:val="en-US"/>
              </w:rPr>
              <w:t xml:space="preserve"> of the circle graphs to the use of other types of graphs (e.g. bar graphs, double-bar graphs, line graphs, and graphs of discrete data).</w:t>
            </w:r>
          </w:p>
        </w:tc>
      </w:tr>
      <w:tr w:rsidR="00BD6223" w:rsidRPr="00890888" w:rsidTr="00EA63CD">
        <w:trPr>
          <w:trHeight w:val="1286"/>
        </w:trPr>
        <w:tc>
          <w:tcPr>
            <w:tcW w:w="13176" w:type="dxa"/>
            <w:gridSpan w:val="5"/>
          </w:tcPr>
          <w:p w:rsidR="00BD6223" w:rsidRDefault="00BD6223" w:rsidP="0089088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Comments</w:t>
            </w:r>
          </w:p>
          <w:p w:rsidR="00BD6223" w:rsidRDefault="00BD6223" w:rsidP="0089088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BD6223" w:rsidRDefault="00BD6223" w:rsidP="0089088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BD6223" w:rsidRDefault="00BD6223" w:rsidP="0089088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BD6223" w:rsidRDefault="00BD6223" w:rsidP="0089088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BD6223" w:rsidRDefault="00BD6223" w:rsidP="0089088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BD6223" w:rsidRDefault="00BD6223" w:rsidP="0089088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BD6223" w:rsidRPr="00007873" w:rsidRDefault="00BD6223" w:rsidP="0089088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855C56" w:rsidRPr="00BD6223" w:rsidTr="00855C56">
        <w:trPr>
          <w:trHeight w:val="2096"/>
        </w:trPr>
        <w:tc>
          <w:tcPr>
            <w:tcW w:w="3422" w:type="dxa"/>
            <w:vMerge w:val="restart"/>
          </w:tcPr>
          <w:p w:rsidR="00855C56" w:rsidRDefault="00855C56" w:rsidP="0089088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SP7.3</w:t>
            </w:r>
          </w:p>
          <w:p w:rsidR="00855C56" w:rsidRDefault="00855C56" w:rsidP="00890888">
            <w:pPr>
              <w:rPr>
                <w:b/>
                <w:bCs/>
                <w:sz w:val="24"/>
                <w:szCs w:val="24"/>
                <w:lang w:val="en"/>
              </w:rPr>
            </w:pPr>
            <w:r w:rsidRPr="00890888">
              <w:rPr>
                <w:b/>
                <w:bCs/>
                <w:sz w:val="24"/>
                <w:szCs w:val="24"/>
                <w:lang w:val="en"/>
              </w:rPr>
              <w:t>Demonstrate an understanding of theoretical and experimental probabilities for two independent events where the combined sample space has 36 or fewer elements.</w:t>
            </w:r>
          </w:p>
          <w:p w:rsidR="00855C56" w:rsidRPr="00890888" w:rsidRDefault="00855C56" w:rsidP="00890888">
            <w:pPr>
              <w:rPr>
                <w:b/>
                <w:bCs/>
                <w:sz w:val="24"/>
                <w:szCs w:val="24"/>
                <w:lang w:val="en"/>
              </w:rPr>
            </w:pPr>
            <w:r w:rsidRPr="00890888">
              <w:rPr>
                <w:b/>
                <w:bCs/>
                <w:sz w:val="24"/>
                <w:szCs w:val="24"/>
                <w:lang w:val="en"/>
              </w:rPr>
              <w:t xml:space="preserve"> [C, ME, PS R, T]</w:t>
            </w:r>
          </w:p>
          <w:p w:rsidR="00855C56" w:rsidRDefault="00855C56" w:rsidP="0089088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55C56" w:rsidRPr="00855C56" w:rsidRDefault="00855C56" w:rsidP="00855C5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am able to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what the word “outcome” means.</w:t>
            </w: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855C56" w:rsidRPr="00855C56" w:rsidRDefault="00855C56" w:rsidP="00855C5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am able to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provide at least one of the possible outcomes of two independent events.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 (Ex. Flipping a coin and pulling one of four different coloured marbles out of a bag.)</w:t>
            </w: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855C56" w:rsidRPr="00855C56" w:rsidRDefault="00855C56" w:rsidP="00855C5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create a table or a tree diagram to show the sample space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for the all of the outcomes of two independent events.</w:t>
            </w: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855C56" w:rsidRPr="00855C56" w:rsidRDefault="00855C56" w:rsidP="00855C5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cs="Times New Roman"/>
                <w:sz w:val="20"/>
                <w:szCs w:val="20"/>
                <w:lang w:val="en-US"/>
              </w:rPr>
              <w:t>can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solve problems based on the sample space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of at least two independent events.</w:t>
            </w: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55C56" w:rsidRPr="00BD6223" w:rsidTr="001071CC">
        <w:trPr>
          <w:trHeight w:val="1286"/>
        </w:trPr>
        <w:tc>
          <w:tcPr>
            <w:tcW w:w="3422" w:type="dxa"/>
            <w:vMerge/>
          </w:tcPr>
          <w:p w:rsidR="00855C56" w:rsidRDefault="00855C56" w:rsidP="0089088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55C56" w:rsidRPr="00855C56" w:rsidRDefault="00855C56" w:rsidP="00855C5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am able to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 xml:space="preserve">describe what theoretical probability and experimental probability mean.  </w:t>
            </w: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855C56" w:rsidRPr="00855C56" w:rsidRDefault="00855C56" w:rsidP="00855C5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make a list of all of the possible outcomes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of two independent events (with 8 or fewer outcomes), as well as a list of the actual outcomes for completing the experiment 8 times.</w:t>
            </w: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855C56" w:rsidRPr="00855C56" w:rsidRDefault="00855C56" w:rsidP="00855C5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In an experiment with two independent events and 36 or fewer outcomes,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I can determine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the theoretical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experimental probability,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I will be able to compare </w:t>
            </w:r>
            <w:r>
              <w:rPr>
                <w:rFonts w:cs="Times New Roman"/>
                <w:sz w:val="20"/>
                <w:szCs w:val="20"/>
                <w:lang w:val="en-US"/>
              </w:rPr>
              <w:t>the results.</w:t>
            </w: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855C56" w:rsidRPr="00855C56" w:rsidRDefault="00855C56" w:rsidP="00855C56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855C56" w:rsidRPr="00855C56" w:rsidRDefault="00855C56" w:rsidP="00855C5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 w:rsidRPr="00855C56">
              <w:rPr>
                <w:rFonts w:cs="Times New Roman"/>
                <w:b/>
                <w:sz w:val="20"/>
                <w:szCs w:val="20"/>
                <w:lang w:val="en-US"/>
              </w:rPr>
              <w:t>can create and conduct my own probability experiment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E41E27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855C56">
              <w:rPr>
                <w:rFonts w:cs="Times New Roman"/>
                <w:sz w:val="20"/>
                <w:szCs w:val="20"/>
                <w:lang w:val="en-US"/>
              </w:rPr>
              <w:t xml:space="preserve"> provide a detailed analysis of the results.</w:t>
            </w:r>
          </w:p>
        </w:tc>
      </w:tr>
      <w:tr w:rsidR="00BD6223" w:rsidRPr="00BD6223" w:rsidTr="00850157">
        <w:trPr>
          <w:trHeight w:val="1286"/>
        </w:trPr>
        <w:tc>
          <w:tcPr>
            <w:tcW w:w="13176" w:type="dxa"/>
            <w:gridSpan w:val="5"/>
          </w:tcPr>
          <w:p w:rsidR="00BD6223" w:rsidRPr="00007873" w:rsidRDefault="00BD6223" w:rsidP="0089088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FF" w:rsidRDefault="00771AFF" w:rsidP="00867B4A">
      <w:pPr>
        <w:spacing w:after="0" w:line="240" w:lineRule="auto"/>
      </w:pPr>
      <w:r>
        <w:separator/>
      </w:r>
    </w:p>
  </w:endnote>
  <w:end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7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FF" w:rsidRDefault="00771AFF" w:rsidP="00867B4A">
      <w:pPr>
        <w:spacing w:after="0" w:line="240" w:lineRule="auto"/>
      </w:pPr>
      <w:r>
        <w:separator/>
      </w:r>
    </w:p>
  </w:footnote>
  <w:foot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151F589" wp14:editId="30455D4A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890888">
      <w:rPr>
        <w:b/>
        <w:sz w:val="24"/>
        <w:szCs w:val="24"/>
        <w:lang w:val="en-US"/>
      </w:rPr>
      <w:t>rade 7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BD6223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541E02"/>
    <w:multiLevelType w:val="hybridMultilevel"/>
    <w:tmpl w:val="E714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80C7F10"/>
    <w:multiLevelType w:val="multilevel"/>
    <w:tmpl w:val="C2444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B3C78"/>
    <w:multiLevelType w:val="hybridMultilevel"/>
    <w:tmpl w:val="1AA4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3D41D7"/>
    <w:multiLevelType w:val="hybridMultilevel"/>
    <w:tmpl w:val="52FA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421464"/>
    <w:multiLevelType w:val="hybridMultilevel"/>
    <w:tmpl w:val="DB9C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31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86700"/>
    <w:multiLevelType w:val="multilevel"/>
    <w:tmpl w:val="6816B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31"/>
  </w:num>
  <w:num w:numId="5">
    <w:abstractNumId w:val="11"/>
  </w:num>
  <w:num w:numId="6">
    <w:abstractNumId w:val="1"/>
  </w:num>
  <w:num w:numId="7">
    <w:abstractNumId w:val="9"/>
  </w:num>
  <w:num w:numId="8">
    <w:abstractNumId w:val="26"/>
  </w:num>
  <w:num w:numId="9">
    <w:abstractNumId w:val="27"/>
  </w:num>
  <w:num w:numId="10">
    <w:abstractNumId w:val="28"/>
  </w:num>
  <w:num w:numId="11">
    <w:abstractNumId w:val="15"/>
  </w:num>
  <w:num w:numId="12">
    <w:abstractNumId w:val="0"/>
  </w:num>
  <w:num w:numId="13">
    <w:abstractNumId w:val="24"/>
  </w:num>
  <w:num w:numId="14">
    <w:abstractNumId w:val="10"/>
  </w:num>
  <w:num w:numId="15">
    <w:abstractNumId w:val="23"/>
  </w:num>
  <w:num w:numId="16">
    <w:abstractNumId w:val="20"/>
  </w:num>
  <w:num w:numId="17">
    <w:abstractNumId w:val="12"/>
  </w:num>
  <w:num w:numId="18">
    <w:abstractNumId w:val="13"/>
  </w:num>
  <w:num w:numId="19">
    <w:abstractNumId w:val="17"/>
  </w:num>
  <w:num w:numId="20">
    <w:abstractNumId w:val="5"/>
  </w:num>
  <w:num w:numId="21">
    <w:abstractNumId w:val="7"/>
  </w:num>
  <w:num w:numId="22">
    <w:abstractNumId w:val="25"/>
  </w:num>
  <w:num w:numId="23">
    <w:abstractNumId w:val="22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0"/>
  </w:num>
  <w:num w:numId="27">
    <w:abstractNumId w:val="34"/>
  </w:num>
  <w:num w:numId="28">
    <w:abstractNumId w:val="18"/>
  </w:num>
  <w:num w:numId="29">
    <w:abstractNumId w:val="2"/>
  </w:num>
  <w:num w:numId="30">
    <w:abstractNumId w:val="35"/>
  </w:num>
  <w:num w:numId="31">
    <w:abstractNumId w:val="21"/>
  </w:num>
  <w:num w:numId="32">
    <w:abstractNumId w:val="33"/>
  </w:num>
  <w:num w:numId="33">
    <w:abstractNumId w:val="6"/>
  </w:num>
  <w:num w:numId="34">
    <w:abstractNumId w:val="16"/>
  </w:num>
  <w:num w:numId="35">
    <w:abstractNumId w:val="19"/>
  </w:num>
  <w:num w:numId="36">
    <w:abstractNumId w:val="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ASfFz/UW2iEoBDfbqw/lUVfGWrA=" w:salt="5skBi2FZClH01Jgtkdnq8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7873"/>
    <w:rsid w:val="00013B21"/>
    <w:rsid w:val="00020D6A"/>
    <w:rsid w:val="000531E0"/>
    <w:rsid w:val="00077855"/>
    <w:rsid w:val="000A2648"/>
    <w:rsid w:val="000D01D2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6032C"/>
    <w:rsid w:val="00170A34"/>
    <w:rsid w:val="001A27F0"/>
    <w:rsid w:val="001A34DA"/>
    <w:rsid w:val="001D294A"/>
    <w:rsid w:val="001E69DE"/>
    <w:rsid w:val="00244F07"/>
    <w:rsid w:val="002B202D"/>
    <w:rsid w:val="002C6616"/>
    <w:rsid w:val="00302220"/>
    <w:rsid w:val="00312186"/>
    <w:rsid w:val="003434D4"/>
    <w:rsid w:val="00366153"/>
    <w:rsid w:val="00367964"/>
    <w:rsid w:val="00385126"/>
    <w:rsid w:val="003A5B0E"/>
    <w:rsid w:val="003C4610"/>
    <w:rsid w:val="003F71FE"/>
    <w:rsid w:val="0040384B"/>
    <w:rsid w:val="00412A5C"/>
    <w:rsid w:val="00433EF9"/>
    <w:rsid w:val="004800B5"/>
    <w:rsid w:val="00496726"/>
    <w:rsid w:val="004F65C6"/>
    <w:rsid w:val="00536DC0"/>
    <w:rsid w:val="00551E86"/>
    <w:rsid w:val="00552BFF"/>
    <w:rsid w:val="00597B38"/>
    <w:rsid w:val="005D2950"/>
    <w:rsid w:val="005E25DE"/>
    <w:rsid w:val="005F31FE"/>
    <w:rsid w:val="005F4A00"/>
    <w:rsid w:val="00601D22"/>
    <w:rsid w:val="006B74CD"/>
    <w:rsid w:val="00706415"/>
    <w:rsid w:val="007459E5"/>
    <w:rsid w:val="00756ACE"/>
    <w:rsid w:val="00771AFF"/>
    <w:rsid w:val="00780D84"/>
    <w:rsid w:val="007A6AD7"/>
    <w:rsid w:val="007F47D9"/>
    <w:rsid w:val="007F60A4"/>
    <w:rsid w:val="00803AF4"/>
    <w:rsid w:val="00844535"/>
    <w:rsid w:val="00855C56"/>
    <w:rsid w:val="00867B4A"/>
    <w:rsid w:val="00872F93"/>
    <w:rsid w:val="00882D64"/>
    <w:rsid w:val="00890888"/>
    <w:rsid w:val="008B5CFA"/>
    <w:rsid w:val="008D63EF"/>
    <w:rsid w:val="00922F3F"/>
    <w:rsid w:val="00932E5D"/>
    <w:rsid w:val="00934BFD"/>
    <w:rsid w:val="0099775C"/>
    <w:rsid w:val="009B37F0"/>
    <w:rsid w:val="009E051C"/>
    <w:rsid w:val="009E1FCA"/>
    <w:rsid w:val="009E2EC1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B04A18"/>
    <w:rsid w:val="00B650CA"/>
    <w:rsid w:val="00B86A7E"/>
    <w:rsid w:val="00B94B04"/>
    <w:rsid w:val="00BC45E3"/>
    <w:rsid w:val="00BD622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A646E"/>
    <w:rsid w:val="00CF1CB1"/>
    <w:rsid w:val="00D011A9"/>
    <w:rsid w:val="00D442DE"/>
    <w:rsid w:val="00D73F19"/>
    <w:rsid w:val="00D8746D"/>
    <w:rsid w:val="00D93352"/>
    <w:rsid w:val="00DA09DC"/>
    <w:rsid w:val="00DF644A"/>
    <w:rsid w:val="00E3548C"/>
    <w:rsid w:val="00E41E27"/>
    <w:rsid w:val="00E46707"/>
    <w:rsid w:val="00E809B8"/>
    <w:rsid w:val="00E97A5A"/>
    <w:rsid w:val="00EB1B57"/>
    <w:rsid w:val="00EB7B3B"/>
    <w:rsid w:val="00EC1B49"/>
    <w:rsid w:val="00EF7DEE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8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28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8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70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0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444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5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7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997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47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0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1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820B-DD92-4662-880A-2E4886D2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575</Words>
  <Characters>3283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2013-05-30T18:33:00Z</cp:lastPrinted>
  <dcterms:created xsi:type="dcterms:W3CDTF">2014-11-06T21:04:00Z</dcterms:created>
  <dcterms:modified xsi:type="dcterms:W3CDTF">2015-04-16T21:49:00Z</dcterms:modified>
</cp:coreProperties>
</file>