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6D8E" w14:textId="01250B0F" w:rsidR="00896A71" w:rsidRDefault="00136619" w:rsidP="00DD6163">
      <w:pPr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</w:t>
      </w:r>
      <w:r w:rsidR="008D60BC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P7.</w:t>
      </w:r>
      <w:r w:rsidR="00896A71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  <w:r w:rsidR="00DD6163" w:rsidRPr="00DD6163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96A71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896A71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896A71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896A71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896A71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circle</w:t>
      </w:r>
      <w:proofErr w:type="spellEnd"/>
      <w:r w:rsidR="00896A71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graphs.</w:t>
      </w:r>
    </w:p>
    <w:p w14:paraId="47954F95" w14:textId="34BD4A30" w:rsidR="0099432E" w:rsidRPr="00DD6163" w:rsidRDefault="0099432E" w:rsidP="00DD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10D61F50" w14:textId="5CD3D11A" w:rsidR="00893B25" w:rsidRDefault="00896A71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3B60D46E">
                <wp:simplePos x="0" y="0"/>
                <wp:positionH relativeFrom="column">
                  <wp:posOffset>5076022</wp:posOffset>
                </wp:positionH>
                <wp:positionV relativeFrom="paragraph">
                  <wp:posOffset>3511</wp:posOffset>
                </wp:positionV>
                <wp:extent cx="2889193" cy="13671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193" cy="1367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743E9" w14:textId="77777777" w:rsidR="00896A71" w:rsidRPr="00896A71" w:rsidRDefault="00896A71" w:rsidP="00896A71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896A71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  <w:t>Identify common attributes of circle graphs, such as:</w:t>
                            </w:r>
                          </w:p>
                          <w:p w14:paraId="5F6514AA" w14:textId="77777777" w:rsidR="00896A71" w:rsidRPr="00896A71" w:rsidRDefault="00896A71" w:rsidP="00896A7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896A71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  <w:t>title, label, or legend</w:t>
                            </w:r>
                          </w:p>
                          <w:p w14:paraId="43D6A17D" w14:textId="77777777" w:rsidR="00896A71" w:rsidRPr="00896A71" w:rsidRDefault="00896A71" w:rsidP="00896A7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896A71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  <w:t>the sum of the central angles is 360°</w:t>
                            </w:r>
                          </w:p>
                          <w:p w14:paraId="1BFE092F" w14:textId="77777777" w:rsidR="00896A71" w:rsidRPr="00896A71" w:rsidRDefault="00896A71" w:rsidP="00896A7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896A71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CA" w:eastAsia="en-CA"/>
                              </w:rPr>
                              <w:t>the data is reported as a percent of the total and the sum of the percents is equal to 100%.</w:t>
                            </w:r>
                          </w:p>
                          <w:p w14:paraId="770B1687" w14:textId="6A9DFE07" w:rsidR="00B53AC4" w:rsidRPr="008353CF" w:rsidRDefault="00B53AC4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163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9.7pt;margin-top:.3pt;width:227.5pt;height:10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" filled="f" stroked="f" strokeweight=".5pt">
                <v:textbox>
                  <w:txbxContent>
                    <w:p w14:paraId="4A2743E9" w14:textId="77777777" w:rsidR="00896A71" w:rsidRPr="00896A71" w:rsidRDefault="00896A71" w:rsidP="00896A71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</w:pPr>
                      <w:r w:rsidRPr="00896A71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  <w:t>Identify common attributes of circle graphs, such as:</w:t>
                      </w:r>
                    </w:p>
                    <w:p w14:paraId="5F6514AA" w14:textId="77777777" w:rsidR="00896A71" w:rsidRPr="00896A71" w:rsidRDefault="00896A71" w:rsidP="00896A7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</w:pPr>
                      <w:r w:rsidRPr="00896A71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  <w:t>title, label, or legend</w:t>
                      </w:r>
                    </w:p>
                    <w:p w14:paraId="43D6A17D" w14:textId="77777777" w:rsidR="00896A71" w:rsidRPr="00896A71" w:rsidRDefault="00896A71" w:rsidP="00896A7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</w:pPr>
                      <w:r w:rsidRPr="00896A71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  <w:t>the sum of the central angles is 360°</w:t>
                      </w:r>
                    </w:p>
                    <w:p w14:paraId="1BFE092F" w14:textId="77777777" w:rsidR="00896A71" w:rsidRPr="00896A71" w:rsidRDefault="00896A71" w:rsidP="00896A7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</w:pPr>
                      <w:r w:rsidRPr="00896A71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CA" w:eastAsia="en-CA"/>
                        </w:rPr>
                        <w:t>the data is reported as a percent of the total and the sum of the percents is equal to 100%.</w:t>
                      </w:r>
                    </w:p>
                    <w:p w14:paraId="770B1687" w14:textId="6A9DFE07" w:rsidR="00B53AC4" w:rsidRPr="008353CF" w:rsidRDefault="00B53AC4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0BC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189BBB5B">
                <wp:simplePos x="0" y="0"/>
                <wp:positionH relativeFrom="column">
                  <wp:posOffset>671446</wp:posOffset>
                </wp:positionH>
                <wp:positionV relativeFrom="paragraph">
                  <wp:posOffset>102031</wp:posOffset>
                </wp:positionV>
                <wp:extent cx="2400935" cy="84345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843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2D33A9FE" w:rsidR="00803F45" w:rsidRPr="00893B25" w:rsidRDefault="00896A71" w:rsidP="009C433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Find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compare </w:t>
                            </w: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circle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graphs in a </w:t>
                            </w: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variety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print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electronic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media </w:t>
                            </w: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such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as </w:t>
                            </w:r>
                            <w:proofErr w:type="spellStart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newspapers</w:t>
                            </w:r>
                            <w:proofErr w:type="spellEnd"/>
                            <w:r w:rsidRPr="00896A71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magazines, and the Internet.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7" type="#_x0000_t202" style="position:absolute;margin-left:52.85pt;margin-top:8.05pt;width:189.05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" filled="f" stroked="f" strokeweight=".5pt">
                <v:textbox>
                  <w:txbxContent>
                    <w:p w14:paraId="37A289B6" w14:textId="2D33A9FE" w:rsidR="00803F45" w:rsidRPr="00893B25" w:rsidRDefault="00896A71" w:rsidP="009C433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Find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compare </w:t>
                      </w: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circle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graphs in a </w:t>
                      </w: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variety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print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electronic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media </w:t>
                      </w: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such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as </w:t>
                      </w:r>
                      <w:proofErr w:type="spellStart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newspapers</w:t>
                      </w:r>
                      <w:proofErr w:type="spellEnd"/>
                      <w:r w:rsidRPr="00896A71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 magazines, and the Internet.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52582CA1" w:rsidR="00B53AC4" w:rsidRDefault="00B53AC4" w:rsidP="00893B25">
      <w:pPr>
        <w:shd w:val="clear" w:color="auto" w:fill="FFFFFF"/>
        <w:spacing w:after="0" w:line="240" w:lineRule="auto"/>
      </w:pPr>
    </w:p>
    <w:p w14:paraId="6DFF352B" w14:textId="6B4A323A" w:rsidR="00B53AC4" w:rsidRDefault="00B53AC4" w:rsidP="00136619">
      <w:pPr>
        <w:tabs>
          <w:tab w:val="left" w:pos="163"/>
        </w:tabs>
      </w:pPr>
    </w:p>
    <w:p w14:paraId="6B03A902" w14:textId="4A775841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8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EGWgL0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0EA28FA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55"/>
        <w:gridCol w:w="1775"/>
        <w:gridCol w:w="2410"/>
        <w:gridCol w:w="2977"/>
        <w:gridCol w:w="3260"/>
        <w:gridCol w:w="2552"/>
      </w:tblGrid>
      <w:tr w:rsidR="0099432E" w14:paraId="2F533D07" w14:textId="61FD0F2A" w:rsidTr="0099432E">
        <w:tc>
          <w:tcPr>
            <w:tcW w:w="1055" w:type="dxa"/>
          </w:tcPr>
          <w:p w14:paraId="33C784B3" w14:textId="3DA038C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083A90E9" w14:textId="3FE9DF65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EB5CDE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1D4E4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5C9A6ED8" w14:textId="2AB732D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43B99BF" w14:textId="20397593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42D34F4" w14:textId="3D8605E9" w:rsidTr="0099432E">
        <w:tc>
          <w:tcPr>
            <w:tcW w:w="1055" w:type="dxa"/>
          </w:tcPr>
          <w:p w14:paraId="2759010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88189C" w14:textId="7FB03FBD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437BC25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755844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7B43BEC1" w14:textId="6962FDE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599D8719" w14:textId="430D1539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72FEEF7" w14:textId="0B54A08E" w:rsidTr="0099432E">
        <w:tc>
          <w:tcPr>
            <w:tcW w:w="1055" w:type="dxa"/>
          </w:tcPr>
          <w:p w14:paraId="0555678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3870AB3C" w14:textId="37333B4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E3EFD5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50D9E18A" w14:textId="24B6EC2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9AEA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8A00C3A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17CB35D" w14:textId="3F01E017" w:rsidTr="0099432E">
        <w:tc>
          <w:tcPr>
            <w:tcW w:w="1055" w:type="dxa"/>
          </w:tcPr>
          <w:p w14:paraId="04EF70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70C29781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889FF9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76D610D" w14:textId="62D4134B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E16C31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5FEB616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D307EB5" w14:textId="579C3AC4" w:rsidTr="0099432E">
        <w:tc>
          <w:tcPr>
            <w:tcW w:w="1055" w:type="dxa"/>
          </w:tcPr>
          <w:p w14:paraId="17F9CD68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549C15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7F027EB" w14:textId="422698E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33492D84" w14:textId="4981B3C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EDA12C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F8743B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AB52CE0" w14:textId="233D0358" w:rsidTr="0099432E">
        <w:tc>
          <w:tcPr>
            <w:tcW w:w="1055" w:type="dxa"/>
          </w:tcPr>
          <w:p w14:paraId="0879C9A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3392A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E70AC00" w14:textId="1EAF10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9B34547" w14:textId="4C5C241E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3260" w:type="dxa"/>
          </w:tcPr>
          <w:p w14:paraId="459CD772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2552" w:type="dxa"/>
          </w:tcPr>
          <w:p w14:paraId="76B60E39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</w:tr>
      <w:tr w:rsidR="0099432E" w14:paraId="1519A90A" w14:textId="414C96F2" w:rsidTr="0099432E">
        <w:tc>
          <w:tcPr>
            <w:tcW w:w="1055" w:type="dxa"/>
          </w:tcPr>
          <w:p w14:paraId="2387641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16C01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6F8A05D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CFFC74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5EBC2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32478DAB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15AF746" w14:textId="7E12A518" w:rsidTr="0099432E">
        <w:tc>
          <w:tcPr>
            <w:tcW w:w="1055" w:type="dxa"/>
          </w:tcPr>
          <w:p w14:paraId="1476B2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8B2ADE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1009F5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0900BE7" w14:textId="07D9D904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9C2E5D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2C5490F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58E12BD6" w14:textId="434A2853" w:rsidTr="0099432E">
        <w:tc>
          <w:tcPr>
            <w:tcW w:w="1055" w:type="dxa"/>
          </w:tcPr>
          <w:p w14:paraId="59CD222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DA4175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02202B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13EF0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F673B0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0EF9D4C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9747BF8" w14:textId="21642A2A" w:rsidTr="0099432E">
        <w:tc>
          <w:tcPr>
            <w:tcW w:w="1055" w:type="dxa"/>
          </w:tcPr>
          <w:p w14:paraId="515BA6E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41ED6E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C73A7C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68FE908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4A0563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AB24143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E5200ED" w14:textId="437E5D10" w:rsidTr="0099432E">
        <w:tc>
          <w:tcPr>
            <w:tcW w:w="1055" w:type="dxa"/>
          </w:tcPr>
          <w:p w14:paraId="14C4A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5698E8F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2AC8B3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464A9B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49FD67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1C511B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421E276" w14:textId="604590B1" w:rsidTr="0099432E">
        <w:tc>
          <w:tcPr>
            <w:tcW w:w="1055" w:type="dxa"/>
          </w:tcPr>
          <w:p w14:paraId="2AFA793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608E2D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8BDCA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A30D24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563631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7CCAFC3" w14:textId="77777777" w:rsidR="0099432E" w:rsidRDefault="0099432E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D96"/>
    <w:multiLevelType w:val="multilevel"/>
    <w:tmpl w:val="F94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B7BC9"/>
    <w:multiLevelType w:val="multilevel"/>
    <w:tmpl w:val="34F8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2"/>
  </w:num>
  <w:num w:numId="2" w16cid:durableId="1531840821">
    <w:abstractNumId w:val="0"/>
  </w:num>
  <w:num w:numId="3" w16cid:durableId="113024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6E2ADB"/>
    <w:rsid w:val="00783AF1"/>
    <w:rsid w:val="007F086D"/>
    <w:rsid w:val="00803F45"/>
    <w:rsid w:val="008353CF"/>
    <w:rsid w:val="00893B25"/>
    <w:rsid w:val="00896A71"/>
    <w:rsid w:val="008D60BC"/>
    <w:rsid w:val="0099432E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DD6163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2022-10-17T20:51:00Z</dcterms:created>
  <dcterms:modified xsi:type="dcterms:W3CDTF">2022-10-17T20:51:00Z</dcterms:modified>
</cp:coreProperties>
</file>