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2943"/>
        <w:gridCol w:w="662"/>
        <w:gridCol w:w="2392"/>
        <w:gridCol w:w="2388"/>
        <w:gridCol w:w="2392"/>
        <w:gridCol w:w="2561"/>
      </w:tblGrid>
      <w:tr w:rsidR="00367964" w:rsidRPr="003E6A9B" w:rsidTr="00172270">
        <w:trPr>
          <w:tblHeader/>
        </w:trPr>
        <w:tc>
          <w:tcPr>
            <w:tcW w:w="13338" w:type="dxa"/>
            <w:gridSpan w:val="6"/>
            <w:shd w:val="clear" w:color="auto" w:fill="800000"/>
          </w:tcPr>
          <w:p w:rsidR="00020D6A" w:rsidRPr="0040472A" w:rsidRDefault="00E03CF6" w:rsidP="00020D6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Mathématiques 6</w:t>
            </w:r>
            <w:r w:rsidR="0040472A" w:rsidRPr="0040472A">
              <w:rPr>
                <w:b/>
                <w:sz w:val="32"/>
                <w:szCs w:val="32"/>
                <w:vertAlign w:val="superscript"/>
              </w:rPr>
              <w:t>e</w:t>
            </w:r>
            <w:r w:rsidR="0040472A" w:rsidRPr="0040472A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0472A" w:rsidRDefault="0040472A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0472A">
              <w:rPr>
                <w:b/>
                <w:sz w:val="32"/>
                <w:szCs w:val="32"/>
              </w:rPr>
              <w:t>Nombres</w:t>
            </w:r>
            <w:r w:rsidR="004F65C6" w:rsidRPr="0040472A">
              <w:rPr>
                <w:b/>
                <w:sz w:val="32"/>
                <w:szCs w:val="32"/>
              </w:rPr>
              <w:t xml:space="preserve"> (N</w:t>
            </w:r>
            <w:r w:rsidR="00F55D05" w:rsidRPr="0040472A">
              <w:rPr>
                <w:b/>
                <w:sz w:val="32"/>
                <w:szCs w:val="32"/>
              </w:rPr>
              <w:t>)</w:t>
            </w:r>
          </w:p>
        </w:tc>
      </w:tr>
      <w:tr w:rsidR="003F44B0" w:rsidRPr="0040472A" w:rsidTr="000777BD">
        <w:trPr>
          <w:tblHeader/>
        </w:trPr>
        <w:tc>
          <w:tcPr>
            <w:tcW w:w="3605" w:type="dxa"/>
            <w:gridSpan w:val="2"/>
            <w:vAlign w:val="center"/>
          </w:tcPr>
          <w:p w:rsidR="0040472A" w:rsidRPr="00EB40BB" w:rsidRDefault="0040472A" w:rsidP="00803AF4">
            <w:pPr>
              <w:jc w:val="center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Résultat d’apprentissage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40472A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</w:p>
          <w:p w:rsidR="0040472A" w:rsidRPr="00E109E4" w:rsidRDefault="0040472A" w:rsidP="009B149D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40472A" w:rsidRPr="00E109E4" w:rsidRDefault="0040472A" w:rsidP="009B149D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561" w:type="dxa"/>
            <w:shd w:val="clear" w:color="auto" w:fill="F2DBDB" w:themeFill="accent2" w:themeFillTint="33"/>
          </w:tcPr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0472A" w:rsidRPr="00E109E4" w:rsidRDefault="0040472A" w:rsidP="009B149D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E1643A" w:rsidRPr="0016727A" w:rsidTr="000777BD">
        <w:trPr>
          <w:cantSplit/>
          <w:trHeight w:val="1286"/>
        </w:trPr>
        <w:tc>
          <w:tcPr>
            <w:tcW w:w="2943" w:type="dxa"/>
            <w:vMerge w:val="restart"/>
          </w:tcPr>
          <w:p w:rsidR="00E1643A" w:rsidRPr="00E03CF6" w:rsidRDefault="00E1643A" w:rsidP="009B149D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6N.1</w:t>
            </w:r>
          </w:p>
          <w:p w:rsidR="00E1643A" w:rsidRPr="00E03CF6" w:rsidRDefault="00E1643A" w:rsidP="009B149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Appliquer sa compréhension de la notion de nombre aux grands nombres supérieurs à un million et aux petits nombres inférieurs à un millième, y compris : </w:t>
            </w:r>
          </w:p>
          <w:p w:rsidR="00E1643A" w:rsidRPr="00E03CF6" w:rsidRDefault="00E1643A" w:rsidP="009B149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modéliser la valeur de position; </w:t>
            </w:r>
          </w:p>
          <w:p w:rsidR="00E1643A" w:rsidRDefault="00E1643A" w:rsidP="009B149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exprimer à l’oral;</w:t>
            </w:r>
          </w:p>
          <w:p w:rsidR="00E1643A" w:rsidRPr="00E03CF6" w:rsidRDefault="00E1643A" w:rsidP="009B149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écrire (symboles et mots);</w:t>
            </w:r>
          </w:p>
          <w:p w:rsidR="00E1643A" w:rsidRPr="00E03CF6" w:rsidRDefault="00E1643A" w:rsidP="009B149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avec son quotidien;</w:t>
            </w:r>
          </w:p>
          <w:p w:rsidR="00E1643A" w:rsidRPr="00E03CF6" w:rsidRDefault="00E1643A" w:rsidP="009B149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connexes à l’aide de moyens technologiques.</w:t>
            </w:r>
          </w:p>
          <w:p w:rsidR="00E1643A" w:rsidRPr="00753BAD" w:rsidRDefault="00E1643A" w:rsidP="001E2E07">
            <w:p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E1643A" w:rsidRDefault="00E1643A" w:rsidP="00753BAD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Modéliser la valeur de position</w:t>
            </w:r>
          </w:p>
        </w:tc>
        <w:tc>
          <w:tcPr>
            <w:tcW w:w="2392" w:type="dxa"/>
          </w:tcPr>
          <w:p w:rsidR="00E1643A" w:rsidRPr="001E2E07" w:rsidRDefault="001C2AE7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b/>
                <w:color w:val="000000"/>
                <w:sz w:val="20"/>
                <w:szCs w:val="20"/>
              </w:rPr>
              <w:t>Avec de l’aide</w:t>
            </w:r>
            <w:r w:rsidRPr="001E2E07">
              <w:rPr>
                <w:color w:val="000000"/>
                <w:sz w:val="20"/>
                <w:szCs w:val="20"/>
              </w:rPr>
              <w:t xml:space="preserve">, je peux représenter la valeur de position d’un grand nombre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d’un petit nombre de façon imagée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concrète.</w:t>
            </w:r>
          </w:p>
        </w:tc>
        <w:tc>
          <w:tcPr>
            <w:tcW w:w="2388" w:type="dxa"/>
          </w:tcPr>
          <w:p w:rsidR="00E1643A" w:rsidRPr="001E2E07" w:rsidRDefault="001C2AE7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représenter la valeur de position d’un grand nombre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d’un petit nombre de façon imagée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concrète.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E1643A" w:rsidRPr="001E2E07" w:rsidRDefault="001C2AE7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représenter la valeur de position</w:t>
            </w:r>
            <w:r w:rsidRPr="001E2E07">
              <w:rPr>
                <w:color w:val="000000"/>
                <w:sz w:val="20"/>
                <w:szCs w:val="20"/>
              </w:rPr>
              <w:t xml:space="preserve"> d’un grand nombre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d’un petit nombre de façon imagée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concrète.</w:t>
            </w:r>
          </w:p>
        </w:tc>
        <w:tc>
          <w:tcPr>
            <w:tcW w:w="2561" w:type="dxa"/>
          </w:tcPr>
          <w:p w:rsidR="00E1643A" w:rsidRPr="001E2E07" w:rsidRDefault="001C2AE7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expliquer comment ma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représentation </w:t>
            </w:r>
            <w:r w:rsidRPr="001E2E07">
              <w:rPr>
                <w:color w:val="000000"/>
                <w:sz w:val="20"/>
                <w:szCs w:val="20"/>
              </w:rPr>
              <w:t xml:space="preserve">de la valeur de position d’un grand nombre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d’un petit nombre </w:t>
            </w:r>
            <w:r w:rsidRPr="001E2E07">
              <w:rPr>
                <w:b/>
                <w:color w:val="000000"/>
                <w:sz w:val="20"/>
                <w:szCs w:val="20"/>
              </w:rPr>
              <w:t>s’applique</w:t>
            </w:r>
            <w:r w:rsidRPr="001E2E07">
              <w:rPr>
                <w:color w:val="000000"/>
                <w:sz w:val="20"/>
                <w:szCs w:val="20"/>
              </w:rPr>
              <w:t xml:space="preserve"> à des nombres</w:t>
            </w:r>
            <w:r w:rsidR="00583B03" w:rsidRPr="001E2E07">
              <w:rPr>
                <w:color w:val="000000"/>
                <w:sz w:val="20"/>
                <w:szCs w:val="20"/>
              </w:rPr>
              <w:t xml:space="preserve"> de n</w:t>
            </w:r>
            <w:r w:rsidRPr="001E2E07">
              <w:rPr>
                <w:color w:val="000000"/>
                <w:sz w:val="20"/>
                <w:szCs w:val="20"/>
              </w:rPr>
              <w:t>’importe quelle grandeur.</w:t>
            </w:r>
          </w:p>
        </w:tc>
      </w:tr>
      <w:tr w:rsidR="00E1643A" w:rsidRPr="0016727A" w:rsidTr="000777BD">
        <w:trPr>
          <w:cantSplit/>
          <w:trHeight w:val="1286"/>
        </w:trPr>
        <w:tc>
          <w:tcPr>
            <w:tcW w:w="2943" w:type="dxa"/>
            <w:vMerge/>
          </w:tcPr>
          <w:p w:rsidR="00E1643A" w:rsidRPr="0016727A" w:rsidRDefault="00E1643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E1643A" w:rsidRPr="00753BAD" w:rsidRDefault="00E1643A" w:rsidP="001C2AE7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Exprimer à l’oral</w:t>
            </w:r>
          </w:p>
        </w:tc>
        <w:tc>
          <w:tcPr>
            <w:tcW w:w="2392" w:type="dxa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b/>
                <w:bCs/>
                <w:sz w:val="20"/>
                <w:szCs w:val="20"/>
              </w:rPr>
              <w:t>Avec de l’aide</w:t>
            </w:r>
            <w:r w:rsidRPr="001E2E07">
              <w:rPr>
                <w:bCs/>
                <w:sz w:val="20"/>
                <w:szCs w:val="20"/>
              </w:rPr>
              <w:t xml:space="preserve">, </w:t>
            </w:r>
            <w:r w:rsidRPr="001E2E07">
              <w:rPr>
                <w:color w:val="000000"/>
                <w:sz w:val="20"/>
                <w:szCs w:val="20"/>
              </w:rPr>
              <w:t xml:space="preserve">je peux exprimer oralement en français les noms des grands nombres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des petits nombres dans des contextes pertinents.</w:t>
            </w:r>
          </w:p>
          <w:p w:rsidR="00E1643A" w:rsidRPr="003F44B0" w:rsidRDefault="00E1643A" w:rsidP="001E2E07">
            <w:pPr>
              <w:rPr>
                <w:color w:val="000000"/>
                <w:sz w:val="20"/>
                <w:szCs w:val="20"/>
              </w:rPr>
            </w:pPr>
          </w:p>
          <w:p w:rsidR="00E1643A" w:rsidRPr="008C5EB2" w:rsidRDefault="00E1643A" w:rsidP="001E2E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exprimer oralement en français les noms des grands nombres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des petits nombres dans des contextes pertinents.</w:t>
            </w:r>
          </w:p>
          <w:p w:rsidR="00E1643A" w:rsidRPr="003F44B0" w:rsidRDefault="00E1643A" w:rsidP="001E2E07">
            <w:pPr>
              <w:rPr>
                <w:color w:val="000000"/>
                <w:sz w:val="20"/>
                <w:szCs w:val="20"/>
              </w:rPr>
            </w:pPr>
          </w:p>
          <w:p w:rsidR="00E1643A" w:rsidRPr="003F44B0" w:rsidRDefault="00E1643A" w:rsidP="001E2E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shd w:val="clear" w:color="auto" w:fill="F2DBDB" w:themeFill="accent2" w:themeFillTint="33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</w:t>
            </w:r>
            <w:r w:rsidRPr="001E2E07">
              <w:rPr>
                <w:b/>
                <w:color w:val="000000"/>
                <w:sz w:val="20"/>
                <w:szCs w:val="20"/>
              </w:rPr>
              <w:t>peux exprimer oralement en français</w:t>
            </w:r>
            <w:r w:rsidRPr="001E2E07">
              <w:rPr>
                <w:color w:val="000000"/>
                <w:sz w:val="20"/>
                <w:szCs w:val="20"/>
              </w:rPr>
              <w:t xml:space="preserve"> les noms des grands nombres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des petits nombres dans des contextes pertinents.</w:t>
            </w:r>
          </w:p>
        </w:tc>
        <w:tc>
          <w:tcPr>
            <w:tcW w:w="2561" w:type="dxa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</w:t>
            </w:r>
            <w:r w:rsidRPr="001E2E07">
              <w:rPr>
                <w:b/>
                <w:color w:val="000000"/>
                <w:sz w:val="20"/>
                <w:szCs w:val="20"/>
              </w:rPr>
              <w:t>peux exprimer oralement en français</w:t>
            </w:r>
            <w:r w:rsidRPr="001E2E07">
              <w:rPr>
                <w:color w:val="000000"/>
                <w:sz w:val="20"/>
                <w:szCs w:val="20"/>
              </w:rPr>
              <w:t xml:space="preserve"> les noms des grands nombres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des petits nombres dans </w:t>
            </w:r>
            <w:r w:rsidRPr="001E2E07">
              <w:rPr>
                <w:b/>
                <w:color w:val="000000"/>
                <w:sz w:val="20"/>
                <w:szCs w:val="20"/>
              </w:rPr>
              <w:t>une variété de contextes.</w:t>
            </w:r>
          </w:p>
        </w:tc>
      </w:tr>
      <w:tr w:rsidR="00E1643A" w:rsidRPr="0016727A" w:rsidTr="000777BD">
        <w:trPr>
          <w:cantSplit/>
          <w:trHeight w:val="1286"/>
        </w:trPr>
        <w:tc>
          <w:tcPr>
            <w:tcW w:w="2943" w:type="dxa"/>
            <w:vMerge/>
          </w:tcPr>
          <w:p w:rsidR="00E1643A" w:rsidRPr="0016727A" w:rsidRDefault="00E1643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E1643A" w:rsidRPr="00753BAD" w:rsidRDefault="00E1643A" w:rsidP="00753BAD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753BAD">
              <w:rPr>
                <w:b/>
                <w:bCs/>
                <w:sz w:val="18"/>
                <w:szCs w:val="18"/>
              </w:rPr>
              <w:t>Écrire</w:t>
            </w:r>
          </w:p>
        </w:tc>
        <w:tc>
          <w:tcPr>
            <w:tcW w:w="2392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écrire </w:t>
            </w:r>
            <w:r w:rsidRPr="001E2E07">
              <w:rPr>
                <w:b/>
                <w:color w:val="000000"/>
                <w:sz w:val="20"/>
                <w:szCs w:val="20"/>
              </w:rPr>
              <w:t>quelques</w:t>
            </w:r>
            <w:r w:rsidRPr="001E2E07">
              <w:rPr>
                <w:color w:val="000000"/>
                <w:sz w:val="20"/>
                <w:szCs w:val="20"/>
              </w:rPr>
              <w:t xml:space="preserve"> numéraux (pluriel de numéral) symboliquement à l’aide de la nouvelle orthographe (c’est-à-dire  avec un trait d’union entre chaque mot),sans erreurs importantes. </w:t>
            </w:r>
          </w:p>
        </w:tc>
        <w:tc>
          <w:tcPr>
            <w:tcW w:w="2388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écrire </w:t>
            </w:r>
            <w:r w:rsidRPr="001E2E07">
              <w:rPr>
                <w:b/>
                <w:color w:val="000000"/>
                <w:sz w:val="20"/>
                <w:szCs w:val="20"/>
              </w:rPr>
              <w:t>plusieurs</w:t>
            </w:r>
            <w:r w:rsidRPr="001E2E07">
              <w:rPr>
                <w:color w:val="000000"/>
                <w:sz w:val="20"/>
                <w:szCs w:val="20"/>
              </w:rPr>
              <w:t xml:space="preserve"> numéraux (pluriel de numéral) symboliquement à l’aide de la nouvelle orthographe (c’est-à-dire  avec un trait d’union entre chaque mot),sans erreurs importantes.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écrire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presque tous </w:t>
            </w:r>
            <w:r w:rsidRPr="001E2E07">
              <w:rPr>
                <w:color w:val="000000"/>
                <w:sz w:val="20"/>
                <w:szCs w:val="20"/>
              </w:rPr>
              <w:t>les numéraux (pluriel de numéral) symboliquement à l’aide de la nouvelle orthographe (c’est-à-dire  avec un trait d’union entre chaque mot),sans erreurs importantes.</w:t>
            </w:r>
          </w:p>
        </w:tc>
        <w:tc>
          <w:tcPr>
            <w:tcW w:w="2561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</w:t>
            </w:r>
            <w:r w:rsidRPr="001E2E07">
              <w:rPr>
                <w:b/>
                <w:color w:val="000000"/>
                <w:sz w:val="20"/>
                <w:szCs w:val="20"/>
              </w:rPr>
              <w:t>démontre une maitrise de l’écriture des numéraux</w:t>
            </w:r>
            <w:r w:rsidRPr="001E2E07">
              <w:rPr>
                <w:color w:val="000000"/>
                <w:sz w:val="20"/>
                <w:szCs w:val="20"/>
              </w:rPr>
              <w:t xml:space="preserve"> (pluriel de numéral) symboliquement à l’aide de la nouvelle orthographe (c’est-à-dire  avec un trait d’union entre chaque mot).</w:t>
            </w:r>
          </w:p>
        </w:tc>
      </w:tr>
      <w:tr w:rsidR="00E1643A" w:rsidRPr="0016727A" w:rsidTr="000777BD">
        <w:trPr>
          <w:cantSplit/>
          <w:trHeight w:val="1286"/>
        </w:trPr>
        <w:tc>
          <w:tcPr>
            <w:tcW w:w="2943" w:type="dxa"/>
            <w:vMerge/>
          </w:tcPr>
          <w:p w:rsidR="00E1643A" w:rsidRPr="0016727A" w:rsidRDefault="00E1643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E1643A" w:rsidRPr="00753BAD" w:rsidRDefault="00E1643A" w:rsidP="00753BAD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Établir un lien avec le quotidien</w:t>
            </w:r>
          </w:p>
        </w:tc>
        <w:tc>
          <w:tcPr>
            <w:tcW w:w="2392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donner des exemples de contextes pertinents </w:t>
            </w:r>
            <w:r w:rsidRPr="001E2E07">
              <w:rPr>
                <w:color w:val="000000"/>
                <w:sz w:val="20"/>
                <w:szCs w:val="20"/>
              </w:rPr>
              <w:t xml:space="preserve"> où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color w:val="000000"/>
                <w:sz w:val="20"/>
                <w:szCs w:val="20"/>
              </w:rPr>
              <w:t xml:space="preserve">les nombres supérieurs à un million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les petits nombres inférieurs à un millième sont importants.</w:t>
            </w:r>
          </w:p>
        </w:tc>
        <w:tc>
          <w:tcPr>
            <w:tcW w:w="2388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donner des exemples de contextes pertinents </w:t>
            </w:r>
            <w:r w:rsidRPr="001E2E07">
              <w:rPr>
                <w:color w:val="000000"/>
                <w:sz w:val="20"/>
                <w:szCs w:val="20"/>
              </w:rPr>
              <w:t xml:space="preserve"> où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color w:val="000000"/>
                <w:sz w:val="20"/>
                <w:szCs w:val="20"/>
              </w:rPr>
              <w:t xml:space="preserve">les nombres supérieurs à un million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les petits nombres inférieurs à un millième sont importants.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créer des problèmes </w:t>
            </w:r>
            <w:r w:rsidRPr="001E2E07">
              <w:rPr>
                <w:color w:val="000000"/>
                <w:sz w:val="20"/>
                <w:szCs w:val="20"/>
              </w:rPr>
              <w:t xml:space="preserve">portant sur les nombres supérieurs à un million et aux petits nombres inférieurs à un millième, </w:t>
            </w:r>
            <w:r w:rsidRPr="001E2E07">
              <w:rPr>
                <w:b/>
                <w:color w:val="000000"/>
                <w:sz w:val="20"/>
                <w:szCs w:val="20"/>
              </w:rPr>
              <w:t>dans des contextes pertinents.</w:t>
            </w:r>
          </w:p>
        </w:tc>
        <w:tc>
          <w:tcPr>
            <w:tcW w:w="2561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>Je peux créer et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résoudre des problèmes </w:t>
            </w:r>
            <w:r w:rsidRPr="001E2E07">
              <w:rPr>
                <w:color w:val="000000"/>
                <w:sz w:val="20"/>
                <w:szCs w:val="20"/>
              </w:rPr>
              <w:t xml:space="preserve">portant sur les nombres supérieurs à un million et aux petits nombres inférieurs à un millième, </w:t>
            </w:r>
            <w:r w:rsidRPr="001E2E07">
              <w:rPr>
                <w:b/>
                <w:color w:val="000000"/>
                <w:sz w:val="20"/>
                <w:szCs w:val="20"/>
              </w:rPr>
              <w:t>dans des contextes pertinents.</w:t>
            </w:r>
          </w:p>
        </w:tc>
      </w:tr>
      <w:tr w:rsidR="00E1643A" w:rsidRPr="0016727A" w:rsidTr="000777BD">
        <w:trPr>
          <w:cantSplit/>
          <w:trHeight w:val="1286"/>
        </w:trPr>
        <w:tc>
          <w:tcPr>
            <w:tcW w:w="2943" w:type="dxa"/>
            <w:vMerge/>
          </w:tcPr>
          <w:p w:rsidR="00E1643A" w:rsidRPr="0016727A" w:rsidRDefault="00E1643A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E1643A" w:rsidRPr="00753BAD" w:rsidRDefault="00E1643A" w:rsidP="00753BAD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Résoudre des problèmes</w:t>
            </w:r>
          </w:p>
        </w:tc>
        <w:tc>
          <w:tcPr>
            <w:tcW w:w="2392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b/>
                <w:color w:val="000000"/>
                <w:sz w:val="20"/>
                <w:szCs w:val="20"/>
              </w:rPr>
              <w:t>Avec de l’aide</w:t>
            </w:r>
            <w:r w:rsidRPr="001E2E07">
              <w:rPr>
                <w:color w:val="000000"/>
                <w:sz w:val="20"/>
                <w:szCs w:val="20"/>
              </w:rPr>
              <w:t xml:space="preserve">, je peux </w:t>
            </w:r>
            <w:r w:rsidRPr="001E2E07">
              <w:rPr>
                <w:b/>
                <w:color w:val="000000"/>
                <w:sz w:val="20"/>
                <w:szCs w:val="20"/>
              </w:rPr>
              <w:t>réussir plusieurs étapes vers la solution de problèmes connexes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nombres supérieurs à un million et aux petits nombres inférieurs à un millième à l’aide de moyens technologiques.</w:t>
            </w:r>
          </w:p>
        </w:tc>
        <w:tc>
          <w:tcPr>
            <w:tcW w:w="2388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réussir plusieurs étapes vers la solution de problèmes connexes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nombres supérieurs à un million et aux petits nombres inférieurs à un millième, à l’aide de moyens technologiques.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E1643A" w:rsidRPr="001E2E07" w:rsidRDefault="00E1643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résoudre des problèmes connexes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nombres supérieurs à un million et aux petits nombres inférieurs à un millième, à l’aide de moyens technologiques.</w:t>
            </w:r>
          </w:p>
        </w:tc>
        <w:tc>
          <w:tcPr>
            <w:tcW w:w="2561" w:type="dxa"/>
          </w:tcPr>
          <w:p w:rsidR="00E1643A" w:rsidRPr="001E2E07" w:rsidRDefault="00E1643A" w:rsidP="001E2E07">
            <w:pPr>
              <w:rPr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résoudre des problèmes connexes</w:t>
            </w:r>
            <w:r w:rsidRPr="001E2E07">
              <w:rPr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b/>
                <w:color w:val="000000"/>
                <w:sz w:val="20"/>
                <w:szCs w:val="20"/>
              </w:rPr>
              <w:t>complexes à plusieurs étapes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nombres supérieurs à un million et aux petits nombres inférieurs à un millième, à l’aide de moyens technologiques.</w:t>
            </w:r>
          </w:p>
        </w:tc>
      </w:tr>
      <w:tr w:rsidR="00E1643A" w:rsidRPr="0016727A" w:rsidTr="00172270">
        <w:trPr>
          <w:trHeight w:val="469"/>
        </w:trPr>
        <w:tc>
          <w:tcPr>
            <w:tcW w:w="13338" w:type="dxa"/>
            <w:gridSpan w:val="6"/>
          </w:tcPr>
          <w:p w:rsidR="00E1643A" w:rsidRPr="0016727A" w:rsidRDefault="00E1643A" w:rsidP="00A113A6">
            <w:pPr>
              <w:rPr>
                <w:sz w:val="24"/>
                <w:szCs w:val="24"/>
                <w:lang w:val="en-CA"/>
              </w:rPr>
            </w:pPr>
            <w:r w:rsidRPr="0016727A">
              <w:rPr>
                <w:sz w:val="24"/>
                <w:szCs w:val="24"/>
                <w:lang w:val="en-CA"/>
              </w:rPr>
              <w:t>Comment</w:t>
            </w:r>
            <w:r>
              <w:rPr>
                <w:sz w:val="24"/>
                <w:szCs w:val="24"/>
                <w:lang w:val="en-CA"/>
              </w:rPr>
              <w:t>aire</w:t>
            </w:r>
            <w:r w:rsidRPr="0016727A">
              <w:rPr>
                <w:sz w:val="24"/>
                <w:szCs w:val="24"/>
                <w:lang w:val="en-CA"/>
              </w:rPr>
              <w:t>s</w:t>
            </w:r>
          </w:p>
          <w:p w:rsidR="00E1643A" w:rsidRDefault="00E1643A" w:rsidP="00A113A6">
            <w:pPr>
              <w:rPr>
                <w:sz w:val="24"/>
                <w:szCs w:val="24"/>
                <w:lang w:val="en-CA"/>
              </w:rPr>
            </w:pPr>
          </w:p>
          <w:p w:rsidR="00583B03" w:rsidRDefault="00583B03" w:rsidP="00A113A6">
            <w:pPr>
              <w:rPr>
                <w:sz w:val="24"/>
                <w:szCs w:val="24"/>
                <w:lang w:val="en-CA"/>
              </w:rPr>
            </w:pPr>
          </w:p>
          <w:p w:rsidR="00583B03" w:rsidRPr="0016727A" w:rsidRDefault="00583B03" w:rsidP="00A113A6">
            <w:pPr>
              <w:rPr>
                <w:sz w:val="24"/>
                <w:szCs w:val="24"/>
                <w:lang w:val="en-CA"/>
              </w:rPr>
            </w:pPr>
          </w:p>
          <w:p w:rsidR="00E1643A" w:rsidRPr="0016727A" w:rsidRDefault="00E1643A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0777BD" w:rsidRPr="0016727A" w:rsidTr="000777BD">
        <w:trPr>
          <w:trHeight w:val="1331"/>
        </w:trPr>
        <w:tc>
          <w:tcPr>
            <w:tcW w:w="2943" w:type="dxa"/>
            <w:vMerge w:val="restart"/>
          </w:tcPr>
          <w:p w:rsidR="000777BD" w:rsidRPr="00E03CF6" w:rsidRDefault="000777BD" w:rsidP="000777B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6N.2</w:t>
            </w:r>
          </w:p>
          <w:p w:rsidR="000777BD" w:rsidRDefault="000777BD" w:rsidP="000777B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sz w:val="24"/>
                <w:szCs w:val="24"/>
              </w:rPr>
              <w:t>Démontrer d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 façon concrète, imagée ou sym</w:t>
            </w:r>
            <w:r w:rsidRPr="00E03C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bolique une compréhension de la notion de facteur et de multiple, </w:t>
            </w:r>
          </w:p>
          <w:p w:rsidR="000777BD" w:rsidRPr="00E03CF6" w:rsidRDefault="000777BD" w:rsidP="000777BD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y compris : </w:t>
            </w:r>
          </w:p>
          <w:p w:rsidR="000777BD" w:rsidRDefault="000777BD" w:rsidP="000777B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déterminer des multiples et des facteurs de nombres inférieurs à 100;</w:t>
            </w:r>
          </w:p>
          <w:p w:rsidR="000777BD" w:rsidRPr="00E03CF6" w:rsidRDefault="000777BD" w:rsidP="000777B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les facteurs et les multiples de nombres inférieurs à 100;</w:t>
            </w:r>
          </w:p>
          <w:p w:rsidR="000777BD" w:rsidRPr="00E03CF6" w:rsidRDefault="000777BD" w:rsidP="000777B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déterminer des nombres premiers et des nombres composés; </w:t>
            </w:r>
          </w:p>
          <w:p w:rsidR="000777BD" w:rsidRDefault="000777BD" w:rsidP="000777B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E03CF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les nombres p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remiers et les nombres composés;</w:t>
            </w:r>
          </w:p>
          <w:p w:rsidR="000777BD" w:rsidRPr="00E03CF6" w:rsidRDefault="000777BD" w:rsidP="000777BD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00" w:afterAutospacing="1"/>
              <w:ind w:left="465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777B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 connexes.</w:t>
            </w:r>
          </w:p>
        </w:tc>
        <w:tc>
          <w:tcPr>
            <w:tcW w:w="66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0777BD" w:rsidRPr="000777BD" w:rsidRDefault="000777BD" w:rsidP="000777BD">
            <w:pPr>
              <w:shd w:val="clear" w:color="auto" w:fill="FFFFFF"/>
              <w:spacing w:before="100" w:beforeAutospacing="1" w:after="100" w:afterAutospacing="1"/>
              <w:ind w:left="105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0777BD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>Facteurs et multiples</w:t>
            </w:r>
          </w:p>
        </w:tc>
        <w:tc>
          <w:tcPr>
            <w:tcW w:w="2392" w:type="dxa"/>
          </w:tcPr>
          <w:p w:rsidR="000777BD" w:rsidRPr="001E2E07" w:rsidRDefault="000777BD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bCs/>
                <w:sz w:val="20"/>
                <w:szCs w:val="20"/>
              </w:rPr>
              <w:t xml:space="preserve">Je peux donner des exemples de facteurs </w:t>
            </w:r>
            <w:r w:rsidR="0071766A" w:rsidRPr="001E2E07">
              <w:rPr>
                <w:b/>
                <w:bCs/>
                <w:sz w:val="20"/>
                <w:szCs w:val="20"/>
              </w:rPr>
              <w:t>ET</w:t>
            </w:r>
            <w:r w:rsidRPr="001E2E07">
              <w:rPr>
                <w:bCs/>
                <w:sz w:val="20"/>
                <w:szCs w:val="20"/>
              </w:rPr>
              <w:t xml:space="preserve"> de multiples </w:t>
            </w:r>
            <w:r w:rsidR="0071766A" w:rsidRPr="001E2E07">
              <w:rPr>
                <w:bCs/>
                <w:sz w:val="20"/>
                <w:szCs w:val="20"/>
              </w:rPr>
              <w:t>tirées de mon vécu.</w:t>
            </w:r>
          </w:p>
        </w:tc>
        <w:tc>
          <w:tcPr>
            <w:tcW w:w="2388" w:type="dxa"/>
          </w:tcPr>
          <w:p w:rsidR="000777BD" w:rsidRPr="001E2E07" w:rsidRDefault="000777BD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déterminer les facteurs </w:t>
            </w:r>
            <w:r w:rsidRPr="001E2E07">
              <w:rPr>
                <w:b/>
                <w:color w:val="000000"/>
                <w:sz w:val="20"/>
                <w:szCs w:val="20"/>
              </w:rPr>
              <w:t>OU</w:t>
            </w:r>
            <w:r w:rsidRPr="001E2E07">
              <w:rPr>
                <w:color w:val="000000"/>
                <w:sz w:val="20"/>
                <w:szCs w:val="20"/>
              </w:rPr>
              <w:t xml:space="preserve"> les multiples de nombres inférieurs à 100.  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777BD" w:rsidRPr="001E2E07" w:rsidRDefault="000777BD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déterminer les facteurs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les multiples de nombres inférieurs à 100.  </w:t>
            </w:r>
          </w:p>
        </w:tc>
        <w:tc>
          <w:tcPr>
            <w:tcW w:w="2561" w:type="dxa"/>
          </w:tcPr>
          <w:p w:rsidR="000777BD" w:rsidRPr="001E2E07" w:rsidRDefault="0071766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="00506D30" w:rsidRPr="001E2E07">
              <w:rPr>
                <w:b/>
                <w:color w:val="000000"/>
                <w:sz w:val="20"/>
                <w:szCs w:val="20"/>
              </w:rPr>
              <w:t xml:space="preserve">expliquer </w:t>
            </w:r>
            <w:r w:rsidRPr="001E2E07">
              <w:rPr>
                <w:b/>
                <w:color w:val="000000"/>
                <w:sz w:val="20"/>
                <w:szCs w:val="20"/>
              </w:rPr>
              <w:t>mes propres stratégies</w:t>
            </w:r>
            <w:r w:rsidRPr="001E2E07">
              <w:rPr>
                <w:color w:val="000000"/>
                <w:sz w:val="20"/>
                <w:szCs w:val="20"/>
              </w:rPr>
              <w:t xml:space="preserve"> pour déterminer les facteurs </w:t>
            </w:r>
            <w:r w:rsidRPr="001E2E07">
              <w:rPr>
                <w:b/>
                <w:color w:val="000000"/>
                <w:sz w:val="20"/>
                <w:szCs w:val="20"/>
              </w:rPr>
              <w:t>ET</w:t>
            </w:r>
            <w:r w:rsidRPr="001E2E07">
              <w:rPr>
                <w:color w:val="000000"/>
                <w:sz w:val="20"/>
                <w:szCs w:val="20"/>
              </w:rPr>
              <w:t xml:space="preserve"> les multiples de nombres inférieurs à 100.  </w:t>
            </w:r>
          </w:p>
        </w:tc>
      </w:tr>
      <w:tr w:rsidR="000777BD" w:rsidRPr="0016727A" w:rsidTr="000777BD">
        <w:trPr>
          <w:trHeight w:val="1331"/>
        </w:trPr>
        <w:tc>
          <w:tcPr>
            <w:tcW w:w="2943" w:type="dxa"/>
            <w:vMerge/>
          </w:tcPr>
          <w:p w:rsidR="000777BD" w:rsidRPr="00E03CF6" w:rsidRDefault="000777BD" w:rsidP="00583B0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62" w:type="dxa"/>
            <w:vMerge/>
            <w:shd w:val="clear" w:color="auto" w:fill="F2F2F2" w:themeFill="background1" w:themeFillShade="F2"/>
            <w:vAlign w:val="center"/>
          </w:tcPr>
          <w:p w:rsidR="000777BD" w:rsidRPr="000777BD" w:rsidRDefault="000777BD" w:rsidP="000777BD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392" w:type="dxa"/>
          </w:tcPr>
          <w:p w:rsidR="000777BD" w:rsidRPr="001E2E07" w:rsidRDefault="00506D30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b/>
                <w:color w:val="000000"/>
                <w:sz w:val="20"/>
                <w:szCs w:val="20"/>
              </w:rPr>
              <w:t>Avec de l’aide</w:t>
            </w:r>
            <w:r w:rsidRPr="001E2E07">
              <w:rPr>
                <w:color w:val="000000"/>
                <w:sz w:val="20"/>
                <w:szCs w:val="20"/>
              </w:rPr>
              <w:t xml:space="preserve">, </w:t>
            </w:r>
            <w:r w:rsidR="009C3F9A" w:rsidRPr="001E2E07">
              <w:rPr>
                <w:color w:val="000000"/>
                <w:sz w:val="20"/>
                <w:szCs w:val="20"/>
              </w:rPr>
              <w:t xml:space="preserve">je peux  </w:t>
            </w:r>
            <w:r w:rsidR="009C3F9A" w:rsidRPr="001E2E07">
              <w:rPr>
                <w:b/>
                <w:color w:val="000000"/>
                <w:sz w:val="20"/>
                <w:szCs w:val="20"/>
              </w:rPr>
              <w:t>expliquer la différence entre les multiples et les facteurs de nombres inférieurs à cent.</w:t>
            </w:r>
          </w:p>
        </w:tc>
        <w:tc>
          <w:tcPr>
            <w:tcW w:w="2388" w:type="dxa"/>
          </w:tcPr>
          <w:p w:rsidR="000777BD" w:rsidRPr="001E2E07" w:rsidRDefault="009C3F9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 </w:t>
            </w:r>
            <w:r w:rsidRPr="001E2E07">
              <w:rPr>
                <w:b/>
                <w:color w:val="000000"/>
                <w:sz w:val="20"/>
                <w:szCs w:val="20"/>
              </w:rPr>
              <w:t>expliquer la différence entre les multiples et les facteurs de nombres inférieurs à cent.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777BD" w:rsidRPr="001E2E07" w:rsidRDefault="00506D30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>Je</w:t>
            </w:r>
            <w:r w:rsidR="009C3F9A" w:rsidRPr="001E2E07">
              <w:rPr>
                <w:color w:val="000000"/>
                <w:sz w:val="20"/>
                <w:szCs w:val="20"/>
              </w:rPr>
              <w:t xml:space="preserve"> peux </w:t>
            </w:r>
            <w:r w:rsidRPr="001E2E07">
              <w:rPr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établir des liens entre </w:t>
            </w:r>
            <w:r w:rsidR="009C3F9A" w:rsidRPr="001E2E07">
              <w:rPr>
                <w:b/>
                <w:color w:val="000000"/>
                <w:sz w:val="20"/>
                <w:szCs w:val="20"/>
              </w:rPr>
              <w:t xml:space="preserve">les multiples et les facteurs de nombres inférieurs à cent </w:t>
            </w:r>
            <w:r w:rsidR="009C3F9A" w:rsidRPr="001E2E07">
              <w:rPr>
                <w:color w:val="000000"/>
                <w:sz w:val="20"/>
                <w:szCs w:val="20"/>
              </w:rPr>
              <w:t>(p. ex.</w:t>
            </w:r>
            <w:r w:rsidRPr="001E2E07">
              <w:rPr>
                <w:color w:val="000000"/>
                <w:sz w:val="20"/>
                <w:szCs w:val="20"/>
              </w:rPr>
              <w:t xml:space="preserve"> </w:t>
            </w:r>
            <w:r w:rsidR="009C3F9A" w:rsidRPr="001E2E07">
              <w:rPr>
                <w:color w:val="000000"/>
                <w:sz w:val="20"/>
                <w:szCs w:val="20"/>
              </w:rPr>
              <w:t>à l’aide de</w:t>
            </w:r>
            <w:r w:rsidRPr="001E2E07">
              <w:rPr>
                <w:color w:val="000000"/>
                <w:sz w:val="20"/>
                <w:szCs w:val="20"/>
              </w:rPr>
              <w:t xml:space="preserve"> la divisibilité, le compte par sauts et les dimensions d’un rectangle</w:t>
            </w:r>
            <w:r w:rsidR="009C3F9A" w:rsidRPr="001E2E07">
              <w:rPr>
                <w:color w:val="000000"/>
                <w:sz w:val="20"/>
                <w:szCs w:val="20"/>
              </w:rPr>
              <w:t>)</w:t>
            </w:r>
            <w:r w:rsidRPr="001E2E0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0777BD" w:rsidRPr="001E2E07" w:rsidRDefault="009C3F9A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expliquer les liens que j’établis entre les multiples et les facteurs de nombres inférieurs à cent </w:t>
            </w:r>
            <w:r w:rsidRPr="001E2E07">
              <w:rPr>
                <w:color w:val="000000"/>
                <w:sz w:val="20"/>
                <w:szCs w:val="20"/>
              </w:rPr>
              <w:t>(p. ex. à l’aide de la divisibilité, le compte par sauts et les dimensions d’un rectangle)</w:t>
            </w:r>
            <w:r w:rsidRPr="001E2E07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0777BD" w:rsidRPr="0016727A" w:rsidTr="000777BD">
        <w:trPr>
          <w:trHeight w:val="1331"/>
        </w:trPr>
        <w:tc>
          <w:tcPr>
            <w:tcW w:w="2943" w:type="dxa"/>
            <w:vMerge/>
          </w:tcPr>
          <w:p w:rsidR="000777BD" w:rsidRPr="00E03CF6" w:rsidRDefault="000777BD" w:rsidP="00583B0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6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0777BD" w:rsidRPr="000777BD" w:rsidRDefault="000777BD" w:rsidP="000777BD">
            <w:pPr>
              <w:shd w:val="clear" w:color="auto" w:fill="FFFFFF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0777BD"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Nombres premiers et nombres composés</w:t>
            </w:r>
          </w:p>
        </w:tc>
        <w:tc>
          <w:tcPr>
            <w:tcW w:w="2392" w:type="dxa"/>
          </w:tcPr>
          <w:p w:rsidR="000777BD" w:rsidRPr="001E2E07" w:rsidRDefault="001F7401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donner des exemples</w:t>
            </w:r>
            <w:r w:rsidRPr="001E2E07">
              <w:rPr>
                <w:color w:val="000000"/>
                <w:sz w:val="20"/>
                <w:szCs w:val="20"/>
              </w:rPr>
              <w:t xml:space="preserve"> de nombres premiers ou de nombres composés.</w:t>
            </w:r>
          </w:p>
        </w:tc>
        <w:tc>
          <w:tcPr>
            <w:tcW w:w="2388" w:type="dxa"/>
          </w:tcPr>
          <w:p w:rsidR="000777BD" w:rsidRPr="001E2E07" w:rsidRDefault="001F7401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utiliser au moins une stratégie</w:t>
            </w:r>
            <w:r w:rsidRPr="001E2E07">
              <w:rPr>
                <w:color w:val="000000"/>
                <w:sz w:val="20"/>
                <w:szCs w:val="20"/>
              </w:rPr>
              <w:t xml:space="preserve"> pour déterminer si nombre inférieur à 100 est un nombre premier ou composé.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777BD" w:rsidRPr="001E2E07" w:rsidRDefault="00341E57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utiliser plusieurs stratégies</w:t>
            </w:r>
            <w:r w:rsidRPr="001E2E07">
              <w:rPr>
                <w:color w:val="000000"/>
                <w:sz w:val="20"/>
                <w:szCs w:val="20"/>
              </w:rPr>
              <w:t xml:space="preserve"> pour déterminer </w:t>
            </w:r>
            <w:r w:rsidR="001F7401" w:rsidRPr="001E2E07">
              <w:rPr>
                <w:color w:val="000000"/>
                <w:sz w:val="20"/>
                <w:szCs w:val="20"/>
              </w:rPr>
              <w:t>si</w:t>
            </w:r>
            <w:r w:rsidRPr="001E2E07">
              <w:rPr>
                <w:color w:val="000000"/>
                <w:sz w:val="20"/>
                <w:szCs w:val="20"/>
              </w:rPr>
              <w:t xml:space="preserve"> nombre </w:t>
            </w:r>
            <w:r w:rsidR="001F7401" w:rsidRPr="001E2E07">
              <w:rPr>
                <w:color w:val="000000"/>
                <w:sz w:val="20"/>
                <w:szCs w:val="20"/>
              </w:rPr>
              <w:t xml:space="preserve">inférieur à 100 </w:t>
            </w:r>
            <w:r w:rsidRPr="001E2E07">
              <w:rPr>
                <w:color w:val="000000"/>
                <w:sz w:val="20"/>
                <w:szCs w:val="20"/>
              </w:rPr>
              <w:t>est un nombre premier ou composé</w:t>
            </w:r>
            <w:r w:rsidR="001F7401" w:rsidRPr="001E2E0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61" w:type="dxa"/>
          </w:tcPr>
          <w:p w:rsidR="000777BD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expliquer et utiliser mes propres stratégies pour</w:t>
            </w:r>
            <w:r w:rsidRPr="001E2E07">
              <w:rPr>
                <w:color w:val="000000"/>
                <w:sz w:val="20"/>
                <w:szCs w:val="20"/>
              </w:rPr>
              <w:t xml:space="preserve"> déterminer si nombre inférieur à 100 est un nombre premier ou composé.</w:t>
            </w:r>
          </w:p>
        </w:tc>
      </w:tr>
      <w:tr w:rsidR="0003786E" w:rsidRPr="0016727A" w:rsidTr="000777BD">
        <w:trPr>
          <w:trHeight w:val="1331"/>
        </w:trPr>
        <w:tc>
          <w:tcPr>
            <w:tcW w:w="2943" w:type="dxa"/>
            <w:vMerge/>
          </w:tcPr>
          <w:p w:rsidR="0003786E" w:rsidRPr="00E03CF6" w:rsidRDefault="0003786E" w:rsidP="00583B0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62" w:type="dxa"/>
            <w:vMerge/>
            <w:shd w:val="clear" w:color="auto" w:fill="F2F2F2" w:themeFill="background1" w:themeFillShade="F2"/>
            <w:vAlign w:val="center"/>
          </w:tcPr>
          <w:p w:rsidR="0003786E" w:rsidRPr="000777BD" w:rsidRDefault="0003786E" w:rsidP="000777BD">
            <w:pPr>
              <w:shd w:val="clear" w:color="auto" w:fill="FFFFFF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392" w:type="dxa"/>
          </w:tcPr>
          <w:p w:rsidR="0003786E" w:rsidRPr="001E2E07" w:rsidRDefault="0003786E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modéliser</w:t>
            </w:r>
            <w:r w:rsidRPr="001E2E07">
              <w:rPr>
                <w:color w:val="000000"/>
                <w:sz w:val="20"/>
                <w:szCs w:val="20"/>
              </w:rPr>
              <w:t xml:space="preserve"> la différence entre un nombre premier et un nombre composé.</w:t>
            </w:r>
          </w:p>
        </w:tc>
        <w:tc>
          <w:tcPr>
            <w:tcW w:w="2388" w:type="dxa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expliquer</w:t>
            </w:r>
            <w:r w:rsidRPr="001E2E07">
              <w:rPr>
                <w:color w:val="000000"/>
                <w:sz w:val="20"/>
                <w:szCs w:val="20"/>
              </w:rPr>
              <w:t xml:space="preserve"> en langage mathématique la différence entre un nombre premier et un nombre composé.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établir le lien entre les nombres premiers et les nombres composés</w:t>
            </w:r>
            <w:r w:rsidRPr="001E2E07">
              <w:rPr>
                <w:color w:val="000000"/>
                <w:sz w:val="20"/>
                <w:szCs w:val="20"/>
              </w:rPr>
              <w:t xml:space="preserve"> (p. ex. les facteurs composés d’un nombre peuvent être utilisés pour déterminer les facteurs premiers; le produit de deux nombres premiers est toujours un nombre composé; les nombre 0 et 1 ne sont ni premiers ni composés).</w:t>
            </w:r>
          </w:p>
        </w:tc>
        <w:tc>
          <w:tcPr>
            <w:tcW w:w="2561" w:type="dxa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expliquer </w:t>
            </w:r>
            <w:r w:rsidRPr="001E2E07">
              <w:rPr>
                <w:color w:val="000000"/>
                <w:sz w:val="20"/>
                <w:szCs w:val="20"/>
              </w:rPr>
              <w:t>le lien entre les nombres premiers et les nombres composés (p. ex. les facteurs composés d’un nombre peuvent être utilisés pour déterminer les facteurs premiers; le produit de deux nombres premiers est toujours un nombre composé; les nombre 0 et 1 ne sont ni premiers ni composés).</w:t>
            </w:r>
          </w:p>
        </w:tc>
      </w:tr>
      <w:tr w:rsidR="0003786E" w:rsidRPr="0016727A" w:rsidTr="0003786E">
        <w:trPr>
          <w:cantSplit/>
          <w:trHeight w:val="1331"/>
        </w:trPr>
        <w:tc>
          <w:tcPr>
            <w:tcW w:w="2943" w:type="dxa"/>
            <w:vMerge/>
          </w:tcPr>
          <w:p w:rsidR="0003786E" w:rsidRPr="00E03CF6" w:rsidRDefault="0003786E" w:rsidP="00583B03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03786E" w:rsidRPr="000777BD" w:rsidRDefault="0003786E" w:rsidP="000777BD">
            <w:pPr>
              <w:shd w:val="clear" w:color="auto" w:fill="FFFFFF"/>
              <w:ind w:left="113" w:right="113"/>
              <w:jc w:val="center"/>
              <w:textAlignment w:val="top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</w:rPr>
              <w:t>La résolution de problèmes</w:t>
            </w:r>
          </w:p>
        </w:tc>
        <w:tc>
          <w:tcPr>
            <w:tcW w:w="2392" w:type="dxa"/>
          </w:tcPr>
          <w:p w:rsidR="0003786E" w:rsidRPr="001E2E07" w:rsidRDefault="0003786E" w:rsidP="001E2E07">
            <w:pPr>
              <w:rPr>
                <w:bCs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résoudre des problèmes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multiples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OU </w:t>
            </w:r>
            <w:r w:rsidRPr="001E2E07">
              <w:rPr>
                <w:color w:val="000000"/>
                <w:sz w:val="20"/>
                <w:szCs w:val="20"/>
              </w:rPr>
              <w:t>les facteurs.</w:t>
            </w:r>
          </w:p>
        </w:tc>
        <w:tc>
          <w:tcPr>
            <w:tcW w:w="2388" w:type="dxa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résoudre des problèmes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multiples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ET </w:t>
            </w:r>
            <w:r w:rsidRPr="001E2E07">
              <w:rPr>
                <w:color w:val="000000"/>
                <w:sz w:val="20"/>
                <w:szCs w:val="20"/>
              </w:rPr>
              <w:t>les facteurs.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>résoudre des problèmes</w:t>
            </w:r>
            <w:r w:rsidRPr="001E2E07">
              <w:rPr>
                <w:color w:val="000000"/>
                <w:sz w:val="20"/>
                <w:szCs w:val="20"/>
              </w:rPr>
              <w:t xml:space="preserve"> portant sur les multiples ET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color w:val="000000"/>
                <w:sz w:val="20"/>
                <w:szCs w:val="20"/>
              </w:rPr>
              <w:t>les facteurs,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y compris trouver le plus grand facteur commun ET le plus petit commun multiple.</w:t>
            </w:r>
            <w:r w:rsidRPr="001E2E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</w:tcPr>
          <w:p w:rsidR="0003786E" w:rsidRPr="001E2E07" w:rsidRDefault="0003786E" w:rsidP="001E2E07">
            <w:pPr>
              <w:rPr>
                <w:color w:val="000000"/>
                <w:sz w:val="20"/>
                <w:szCs w:val="20"/>
              </w:rPr>
            </w:pPr>
            <w:r w:rsidRPr="001E2E07">
              <w:rPr>
                <w:color w:val="000000"/>
                <w:sz w:val="20"/>
                <w:szCs w:val="20"/>
              </w:rPr>
              <w:t xml:space="preserve">Je peux 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créer </w:t>
            </w:r>
            <w:r w:rsidRPr="001E2E07">
              <w:rPr>
                <w:color w:val="000000"/>
                <w:sz w:val="20"/>
                <w:szCs w:val="20"/>
              </w:rPr>
              <w:t>ET résoudre des problèmes portant sur les multiples ET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1E2E07">
              <w:rPr>
                <w:color w:val="000000"/>
                <w:sz w:val="20"/>
                <w:szCs w:val="20"/>
              </w:rPr>
              <w:t>les facteurs,</w:t>
            </w:r>
            <w:r w:rsidRPr="001E2E07">
              <w:rPr>
                <w:b/>
                <w:color w:val="000000"/>
                <w:sz w:val="20"/>
                <w:szCs w:val="20"/>
              </w:rPr>
              <w:t xml:space="preserve"> y compris trouver le plus grand facteur commun OU le plus petit commun multiple.</w:t>
            </w:r>
          </w:p>
        </w:tc>
      </w:tr>
      <w:tr w:rsidR="0003786E" w:rsidRPr="0016727A" w:rsidTr="00172270">
        <w:trPr>
          <w:trHeight w:val="1331"/>
        </w:trPr>
        <w:tc>
          <w:tcPr>
            <w:tcW w:w="13338" w:type="dxa"/>
            <w:gridSpan w:val="6"/>
          </w:tcPr>
          <w:p w:rsidR="0003786E" w:rsidRPr="000777BD" w:rsidRDefault="0003786E" w:rsidP="00A113A6">
            <w:pPr>
              <w:rPr>
                <w:sz w:val="24"/>
                <w:szCs w:val="24"/>
              </w:rPr>
            </w:pPr>
            <w:r w:rsidRPr="000777BD">
              <w:rPr>
                <w:sz w:val="24"/>
                <w:szCs w:val="24"/>
              </w:rPr>
              <w:t>Commentaires</w:t>
            </w:r>
          </w:p>
          <w:p w:rsidR="0003786E" w:rsidRPr="000777BD" w:rsidRDefault="0003786E" w:rsidP="00A113A6">
            <w:pPr>
              <w:rPr>
                <w:sz w:val="24"/>
                <w:szCs w:val="24"/>
              </w:rPr>
            </w:pPr>
          </w:p>
          <w:p w:rsidR="0003786E" w:rsidRDefault="0003786E" w:rsidP="00A113A6">
            <w:pPr>
              <w:rPr>
                <w:sz w:val="24"/>
                <w:szCs w:val="24"/>
              </w:rPr>
            </w:pPr>
          </w:p>
          <w:p w:rsidR="001E2E07" w:rsidRDefault="001E2E07" w:rsidP="00A113A6">
            <w:pPr>
              <w:rPr>
                <w:sz w:val="24"/>
                <w:szCs w:val="24"/>
              </w:rPr>
            </w:pPr>
          </w:p>
          <w:p w:rsidR="001E2E07" w:rsidRDefault="001E2E07" w:rsidP="00A113A6">
            <w:pPr>
              <w:rPr>
                <w:sz w:val="24"/>
                <w:szCs w:val="24"/>
              </w:rPr>
            </w:pPr>
          </w:p>
          <w:p w:rsidR="001E2E07" w:rsidRPr="000777BD" w:rsidRDefault="001E2E07" w:rsidP="00A113A6">
            <w:pPr>
              <w:rPr>
                <w:sz w:val="24"/>
                <w:szCs w:val="24"/>
              </w:rPr>
            </w:pPr>
          </w:p>
          <w:p w:rsidR="0003786E" w:rsidRPr="000777BD" w:rsidRDefault="0003786E" w:rsidP="00A113A6">
            <w:pPr>
              <w:rPr>
                <w:sz w:val="24"/>
                <w:szCs w:val="24"/>
              </w:rPr>
            </w:pPr>
          </w:p>
          <w:p w:rsidR="0003786E" w:rsidRPr="000777BD" w:rsidRDefault="0003786E" w:rsidP="00A113A6">
            <w:pPr>
              <w:rPr>
                <w:sz w:val="24"/>
                <w:szCs w:val="24"/>
              </w:rPr>
            </w:pPr>
          </w:p>
        </w:tc>
      </w:tr>
      <w:tr w:rsidR="0055392E" w:rsidRPr="0016727A" w:rsidTr="000777BD">
        <w:trPr>
          <w:trHeight w:val="1547"/>
        </w:trPr>
        <w:tc>
          <w:tcPr>
            <w:tcW w:w="3605" w:type="dxa"/>
            <w:gridSpan w:val="2"/>
            <w:vMerge w:val="restart"/>
          </w:tcPr>
          <w:p w:rsidR="0055392E" w:rsidRPr="000777BD" w:rsidRDefault="0055392E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777B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6N.3</w:t>
            </w:r>
          </w:p>
          <w:p w:rsidR="0055392E" w:rsidRPr="0016727A" w:rsidRDefault="0055392E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>Appliquer de façon concrète, imagée et symbolique sa compréhension de la notion de fraction aux fractions supérieures à un et aux nombres fractionnaires.[C, CE, L, R, V]</w:t>
            </w:r>
          </w:p>
        </w:tc>
        <w:tc>
          <w:tcPr>
            <w:tcW w:w="2392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différencier</w:t>
            </w:r>
            <w:r w:rsidRPr="001E2E07">
              <w:rPr>
                <w:sz w:val="20"/>
                <w:szCs w:val="20"/>
              </w:rPr>
              <w:t xml:space="preserve"> une fraction impropre et un nombre fractionnaire.</w:t>
            </w:r>
          </w:p>
        </w:tc>
        <w:tc>
          <w:tcPr>
            <w:tcW w:w="2388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démontrer à l’aide de représentation concrète OU imagée</w:t>
            </w:r>
            <w:r w:rsidRPr="001E2E07">
              <w:rPr>
                <w:sz w:val="20"/>
                <w:szCs w:val="20"/>
              </w:rPr>
              <w:t xml:space="preserve"> pourquoi la même quantité peut être représentée par une fraction supérieure à un ou un nombre fractionnaire.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expliquer à l’aide de représentation concrète OU imagée</w:t>
            </w:r>
            <w:r w:rsidRPr="001E2E07">
              <w:rPr>
                <w:sz w:val="20"/>
                <w:szCs w:val="20"/>
              </w:rPr>
              <w:t xml:space="preserve"> pourquoi la même quantité peut être représentée par une fraction supérieure à un ou un nombre fractionnaire.</w:t>
            </w:r>
          </w:p>
        </w:tc>
        <w:tc>
          <w:tcPr>
            <w:tcW w:w="2561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expliquer à l’aide de représentation concrète ET imagée</w:t>
            </w:r>
            <w:r w:rsidRPr="001E2E07">
              <w:rPr>
                <w:sz w:val="20"/>
                <w:szCs w:val="20"/>
              </w:rPr>
              <w:t xml:space="preserve"> pourquoi la même quantité peut être représentée par une fraction supérieure à un ou un nombre fractionnaire.</w:t>
            </w:r>
          </w:p>
        </w:tc>
      </w:tr>
      <w:tr w:rsidR="0055392E" w:rsidRPr="0016727A" w:rsidTr="000777BD">
        <w:trPr>
          <w:trHeight w:val="566"/>
        </w:trPr>
        <w:tc>
          <w:tcPr>
            <w:tcW w:w="3605" w:type="dxa"/>
            <w:gridSpan w:val="2"/>
            <w:vMerge/>
          </w:tcPr>
          <w:p w:rsidR="0055392E" w:rsidRPr="0016727A" w:rsidRDefault="0055392E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transformer</w:t>
            </w:r>
            <w:r w:rsidRPr="001E2E07">
              <w:rPr>
                <w:sz w:val="20"/>
                <w:szCs w:val="20"/>
              </w:rPr>
              <w:t xml:space="preserve"> une fraction impropre en nombre fractionnaire </w:t>
            </w:r>
            <w:r w:rsidRPr="001E2E07">
              <w:rPr>
                <w:b/>
                <w:sz w:val="20"/>
                <w:szCs w:val="20"/>
              </w:rPr>
              <w:t>OU</w:t>
            </w:r>
            <w:r w:rsidRPr="001E2E07">
              <w:rPr>
                <w:sz w:val="20"/>
                <w:szCs w:val="20"/>
              </w:rPr>
              <w:t xml:space="preserve"> un nombre fractionnaire en fraction impropre, </w:t>
            </w:r>
            <w:r w:rsidRPr="001E2E07">
              <w:rPr>
                <w:b/>
                <w:sz w:val="20"/>
                <w:szCs w:val="20"/>
              </w:rPr>
              <w:t>et représenter l’égalité à l’aide de symboles.</w:t>
            </w:r>
          </w:p>
        </w:tc>
        <w:tc>
          <w:tcPr>
            <w:tcW w:w="2388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transformer</w:t>
            </w:r>
            <w:r w:rsidRPr="001E2E07">
              <w:rPr>
                <w:sz w:val="20"/>
                <w:szCs w:val="20"/>
              </w:rPr>
              <w:t xml:space="preserve"> une fraction impropre en nombre fractionnaire </w:t>
            </w:r>
            <w:r w:rsidRPr="001E2E07">
              <w:rPr>
                <w:b/>
                <w:sz w:val="20"/>
                <w:szCs w:val="20"/>
              </w:rPr>
              <w:t>ET</w:t>
            </w:r>
            <w:r w:rsidRPr="001E2E07">
              <w:rPr>
                <w:sz w:val="20"/>
                <w:szCs w:val="20"/>
              </w:rPr>
              <w:t xml:space="preserve"> un nombre fractionnaire en fraction impropre, </w:t>
            </w:r>
            <w:r w:rsidRPr="001E2E07">
              <w:rPr>
                <w:b/>
                <w:sz w:val="20"/>
                <w:szCs w:val="20"/>
              </w:rPr>
              <w:t>et représenter l’égalité à l’aide de symboles.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expliquer</w:t>
            </w:r>
            <w:r w:rsidRPr="001E2E07">
              <w:rPr>
                <w:sz w:val="20"/>
                <w:szCs w:val="20"/>
              </w:rPr>
              <w:t xml:space="preserve"> comment transformer une fraction impropre en nombre fractionnaire ET un nombre fractionnaire en fraction impropre, </w:t>
            </w:r>
            <w:r w:rsidRPr="001E2E07">
              <w:rPr>
                <w:b/>
                <w:sz w:val="20"/>
                <w:szCs w:val="20"/>
              </w:rPr>
              <w:t>et représenter l’égalité à l’aide de symboles.</w:t>
            </w:r>
          </w:p>
        </w:tc>
        <w:tc>
          <w:tcPr>
            <w:tcW w:w="2561" w:type="dxa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expliquer</w:t>
            </w:r>
            <w:r w:rsidRPr="001E2E07">
              <w:rPr>
                <w:sz w:val="20"/>
                <w:szCs w:val="20"/>
              </w:rPr>
              <w:t xml:space="preserve"> </w:t>
            </w:r>
            <w:r w:rsidRPr="001E2E07">
              <w:rPr>
                <w:b/>
                <w:sz w:val="20"/>
                <w:szCs w:val="20"/>
              </w:rPr>
              <w:t>quelques stratégies</w:t>
            </w:r>
            <w:r w:rsidRPr="001E2E07">
              <w:rPr>
                <w:sz w:val="20"/>
                <w:szCs w:val="20"/>
              </w:rPr>
              <w:t xml:space="preserve"> pour transformer une fraction impropre en nombre fractionnaire ET un nombre fractionnaire en fraction impropre.</w:t>
            </w:r>
          </w:p>
        </w:tc>
      </w:tr>
      <w:tr w:rsidR="0055392E" w:rsidRPr="0016727A" w:rsidTr="000777BD">
        <w:trPr>
          <w:trHeight w:val="566"/>
        </w:trPr>
        <w:tc>
          <w:tcPr>
            <w:tcW w:w="3605" w:type="dxa"/>
            <w:gridSpan w:val="2"/>
            <w:vMerge/>
          </w:tcPr>
          <w:p w:rsidR="0055392E" w:rsidRPr="0016727A" w:rsidRDefault="0055392E" w:rsidP="00A113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55392E" w:rsidRPr="001E2E07" w:rsidRDefault="000F59F2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 xml:space="preserve">ordonner </w:t>
            </w:r>
            <w:r w:rsidRPr="001E2E07">
              <w:rPr>
                <w:sz w:val="20"/>
                <w:szCs w:val="20"/>
              </w:rPr>
              <w:t xml:space="preserve">des nombres naturels </w:t>
            </w:r>
            <w:r w:rsidRPr="001E2E07">
              <w:rPr>
                <w:b/>
                <w:sz w:val="20"/>
                <w:szCs w:val="20"/>
              </w:rPr>
              <w:t>ET</w:t>
            </w:r>
            <w:r w:rsidRPr="001E2E07">
              <w:rPr>
                <w:sz w:val="20"/>
                <w:szCs w:val="20"/>
              </w:rPr>
              <w:t xml:space="preserve"> des fractions sur une droite numérique.</w:t>
            </w:r>
          </w:p>
        </w:tc>
        <w:tc>
          <w:tcPr>
            <w:tcW w:w="2388" w:type="dxa"/>
          </w:tcPr>
          <w:p w:rsidR="0055392E" w:rsidRPr="001E2E07" w:rsidRDefault="000F59F2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ordonner les nombres d’un ensemble</w:t>
            </w:r>
            <w:r w:rsidRPr="001E2E07">
              <w:rPr>
                <w:sz w:val="20"/>
                <w:szCs w:val="20"/>
              </w:rPr>
              <w:t xml:space="preserve">, y compris des nombres naturels, des nombres fractionnaires, des fractions, </w:t>
            </w:r>
            <w:r w:rsidRPr="001E2E07">
              <w:rPr>
                <w:b/>
                <w:sz w:val="20"/>
                <w:szCs w:val="20"/>
              </w:rPr>
              <w:t>OU</w:t>
            </w:r>
            <w:r w:rsidRPr="001E2E07">
              <w:rPr>
                <w:sz w:val="20"/>
                <w:szCs w:val="20"/>
              </w:rPr>
              <w:t xml:space="preserve"> des fractions impropres sur une droite numérique.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55392E" w:rsidRPr="001E2E07" w:rsidRDefault="0055392E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ordonner les nombres d’un ensemble</w:t>
            </w:r>
            <w:r w:rsidRPr="001E2E07">
              <w:rPr>
                <w:sz w:val="20"/>
                <w:szCs w:val="20"/>
              </w:rPr>
              <w:t>, y compris des nombre</w:t>
            </w:r>
            <w:r w:rsidR="000F59F2" w:rsidRPr="001E2E07">
              <w:rPr>
                <w:sz w:val="20"/>
                <w:szCs w:val="20"/>
              </w:rPr>
              <w:t>s</w:t>
            </w:r>
            <w:r w:rsidRPr="001E2E07">
              <w:rPr>
                <w:sz w:val="20"/>
                <w:szCs w:val="20"/>
              </w:rPr>
              <w:t xml:space="preserve"> naturels, des nombres fractionnaires, des fractions, </w:t>
            </w:r>
            <w:r w:rsidRPr="001E2E07">
              <w:rPr>
                <w:b/>
                <w:sz w:val="20"/>
                <w:szCs w:val="20"/>
              </w:rPr>
              <w:t>ET</w:t>
            </w:r>
            <w:r w:rsidRPr="001E2E07">
              <w:rPr>
                <w:sz w:val="20"/>
                <w:szCs w:val="20"/>
              </w:rPr>
              <w:t xml:space="preserve"> des fractions impropres sur une droite numérique.</w:t>
            </w:r>
          </w:p>
        </w:tc>
        <w:tc>
          <w:tcPr>
            <w:tcW w:w="2561" w:type="dxa"/>
          </w:tcPr>
          <w:p w:rsidR="0055392E" w:rsidRPr="001E2E07" w:rsidRDefault="000F59F2" w:rsidP="001E2E07">
            <w:pPr>
              <w:rPr>
                <w:sz w:val="20"/>
                <w:szCs w:val="20"/>
              </w:rPr>
            </w:pPr>
            <w:r w:rsidRPr="001E2E07">
              <w:rPr>
                <w:sz w:val="20"/>
                <w:szCs w:val="20"/>
              </w:rPr>
              <w:t xml:space="preserve">Je peux </w:t>
            </w:r>
            <w:r w:rsidRPr="001E2E07">
              <w:rPr>
                <w:b/>
                <w:sz w:val="20"/>
                <w:szCs w:val="20"/>
              </w:rPr>
              <w:t>ordonner les nombres d’un ensemble</w:t>
            </w:r>
            <w:r w:rsidRPr="001E2E07">
              <w:rPr>
                <w:sz w:val="20"/>
                <w:szCs w:val="20"/>
              </w:rPr>
              <w:t xml:space="preserve">, y compris des nombres naturels, des nombres fractionnaires, des fractions, </w:t>
            </w:r>
            <w:r w:rsidRPr="001E2E07">
              <w:rPr>
                <w:b/>
                <w:sz w:val="20"/>
                <w:szCs w:val="20"/>
              </w:rPr>
              <w:t>ET</w:t>
            </w:r>
            <w:r w:rsidRPr="001E2E07">
              <w:rPr>
                <w:sz w:val="20"/>
                <w:szCs w:val="20"/>
              </w:rPr>
              <w:t xml:space="preserve"> des fractions impropres sur une droite numérique, et </w:t>
            </w:r>
            <w:r w:rsidRPr="001E2E07">
              <w:rPr>
                <w:b/>
                <w:sz w:val="20"/>
                <w:szCs w:val="20"/>
              </w:rPr>
              <w:t>expliquer mon raisonnement.</w:t>
            </w:r>
          </w:p>
        </w:tc>
      </w:tr>
      <w:tr w:rsidR="0003786E" w:rsidRPr="0016727A" w:rsidTr="00172270">
        <w:trPr>
          <w:trHeight w:val="593"/>
        </w:trPr>
        <w:tc>
          <w:tcPr>
            <w:tcW w:w="13338" w:type="dxa"/>
            <w:gridSpan w:val="6"/>
          </w:tcPr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  <w:r w:rsidRPr="0016727A">
              <w:rPr>
                <w:sz w:val="24"/>
                <w:szCs w:val="24"/>
                <w:lang w:val="en-CA"/>
              </w:rPr>
              <w:t>Comment</w:t>
            </w:r>
            <w:r w:rsidR="00C4783C">
              <w:rPr>
                <w:sz w:val="24"/>
                <w:szCs w:val="24"/>
                <w:lang w:val="en-CA"/>
              </w:rPr>
              <w:t>aire</w:t>
            </w:r>
            <w:r w:rsidRPr="0016727A">
              <w:rPr>
                <w:sz w:val="24"/>
                <w:szCs w:val="24"/>
                <w:lang w:val="en-CA"/>
              </w:rPr>
              <w:t>s</w:t>
            </w: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03786E" w:rsidRDefault="0003786E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Default="00BA11BF" w:rsidP="00A113A6">
            <w:pPr>
              <w:rPr>
                <w:sz w:val="24"/>
                <w:szCs w:val="24"/>
                <w:lang w:val="en-CA"/>
              </w:rPr>
            </w:pPr>
          </w:p>
          <w:p w:rsidR="00BA11BF" w:rsidRPr="0016727A" w:rsidRDefault="00BF670B" w:rsidP="00A113A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 </w:t>
            </w:r>
          </w:p>
          <w:p w:rsidR="0003786E" w:rsidRPr="0016727A" w:rsidRDefault="0003786E" w:rsidP="00A113A6">
            <w:pPr>
              <w:rPr>
                <w:sz w:val="24"/>
                <w:szCs w:val="24"/>
                <w:lang w:val="en-CA"/>
              </w:rPr>
            </w:pPr>
          </w:p>
        </w:tc>
      </w:tr>
      <w:tr w:rsidR="00CD54A5" w:rsidRPr="0016727A" w:rsidTr="008A6080">
        <w:trPr>
          <w:trHeight w:val="1331"/>
        </w:trPr>
        <w:tc>
          <w:tcPr>
            <w:tcW w:w="3605" w:type="dxa"/>
            <w:gridSpan w:val="2"/>
            <w:vMerge w:val="restart"/>
          </w:tcPr>
          <w:p w:rsidR="00CD54A5" w:rsidRPr="00553C78" w:rsidRDefault="00CD54A5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53C7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6N.4</w:t>
            </w:r>
          </w:p>
          <w:p w:rsidR="00CD54A5" w:rsidRPr="0016727A" w:rsidRDefault="00CD54A5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>Expliquer et appliquer la priorité des opérations à des nombres naturels sans exposants (avec et sans l’aide de moyens technologiques).[CE, L, RP, T]</w:t>
            </w:r>
          </w:p>
        </w:tc>
        <w:tc>
          <w:tcPr>
            <w:tcW w:w="2392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utiliser la priorité des opérations</w:t>
            </w:r>
            <w:r w:rsidRPr="00C4783C">
              <w:rPr>
                <w:sz w:val="20"/>
                <w:szCs w:val="20"/>
              </w:rPr>
              <w:t xml:space="preserve"> (nombres naturels sans exposants) pour évaluer des expressions </w:t>
            </w:r>
            <w:r w:rsidRPr="00C4783C">
              <w:rPr>
                <w:b/>
                <w:sz w:val="20"/>
                <w:szCs w:val="20"/>
              </w:rPr>
              <w:t>à deux étapes et parfois obtenir la solution correcte</w:t>
            </w:r>
            <w:r w:rsidRPr="00C4783C">
              <w:rPr>
                <w:sz w:val="20"/>
                <w:szCs w:val="20"/>
              </w:rPr>
              <w:t xml:space="preserve"> avec et sans l’aide de moyens technologies</w:t>
            </w:r>
          </w:p>
        </w:tc>
        <w:tc>
          <w:tcPr>
            <w:tcW w:w="2388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utiliser la priorité des opérations</w:t>
            </w:r>
            <w:r w:rsidRPr="00C4783C">
              <w:rPr>
                <w:sz w:val="20"/>
                <w:szCs w:val="20"/>
              </w:rPr>
              <w:t xml:space="preserve"> (nombres naturels sans exposants) pour évaluer des expressions </w:t>
            </w:r>
            <w:r w:rsidRPr="00C4783C">
              <w:rPr>
                <w:b/>
                <w:sz w:val="20"/>
                <w:szCs w:val="20"/>
              </w:rPr>
              <w:t>à deux étapes et obtenir la solution correcte</w:t>
            </w:r>
            <w:r w:rsidRPr="00C4783C">
              <w:rPr>
                <w:sz w:val="20"/>
                <w:szCs w:val="20"/>
              </w:rPr>
              <w:t xml:space="preserve"> avec et sans l’aide de moyens technologies.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utiliser la priorité des opérations</w:t>
            </w:r>
            <w:r w:rsidRPr="00C4783C">
              <w:rPr>
                <w:sz w:val="20"/>
                <w:szCs w:val="20"/>
              </w:rPr>
              <w:t xml:space="preserve"> (nombres naturels sans exposants) pour évaluer des expressions </w:t>
            </w:r>
            <w:r w:rsidRPr="00C4783C">
              <w:rPr>
                <w:b/>
                <w:sz w:val="20"/>
                <w:szCs w:val="20"/>
              </w:rPr>
              <w:t>à plusieurs étapes et obtenir la solution correcte</w:t>
            </w:r>
            <w:r w:rsidRPr="00C4783C">
              <w:rPr>
                <w:sz w:val="20"/>
                <w:szCs w:val="20"/>
              </w:rPr>
              <w:t xml:space="preserve"> avec et sans l’aide de moyens technologies.</w:t>
            </w:r>
          </w:p>
        </w:tc>
        <w:tc>
          <w:tcPr>
            <w:tcW w:w="2561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utiliser la priorité des opérations</w:t>
            </w:r>
            <w:r w:rsidRPr="00C4783C">
              <w:rPr>
                <w:sz w:val="20"/>
                <w:szCs w:val="20"/>
              </w:rPr>
              <w:t xml:space="preserve"> (nombres naturels sans exposants) pour évaluer des expressions </w:t>
            </w:r>
            <w:r w:rsidRPr="00C4783C">
              <w:rPr>
                <w:b/>
                <w:sz w:val="20"/>
                <w:szCs w:val="20"/>
              </w:rPr>
              <w:t>complexes</w:t>
            </w:r>
            <w:r w:rsidRPr="00C4783C">
              <w:rPr>
                <w:sz w:val="20"/>
                <w:szCs w:val="20"/>
              </w:rPr>
              <w:t xml:space="preserve"> </w:t>
            </w:r>
            <w:r w:rsidRPr="00C4783C">
              <w:rPr>
                <w:b/>
                <w:sz w:val="20"/>
                <w:szCs w:val="20"/>
              </w:rPr>
              <w:t>à plusieurs étapes et obtenir la solution correcte</w:t>
            </w:r>
            <w:r w:rsidRPr="00C4783C">
              <w:rPr>
                <w:sz w:val="20"/>
                <w:szCs w:val="20"/>
              </w:rPr>
              <w:t xml:space="preserve"> avec et sans l’aide de moyens  technologies.</w:t>
            </w:r>
          </w:p>
        </w:tc>
      </w:tr>
      <w:tr w:rsidR="00CD54A5" w:rsidRPr="0016727A" w:rsidTr="008A6080">
        <w:trPr>
          <w:trHeight w:val="1331"/>
        </w:trPr>
        <w:tc>
          <w:tcPr>
            <w:tcW w:w="3605" w:type="dxa"/>
            <w:gridSpan w:val="2"/>
            <w:vMerge/>
          </w:tcPr>
          <w:p w:rsidR="00CD54A5" w:rsidRPr="0016727A" w:rsidRDefault="00CD54A5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b/>
                <w:sz w:val="20"/>
                <w:szCs w:val="20"/>
              </w:rPr>
              <w:t xml:space="preserve">Avec de l’aide, </w:t>
            </w: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vérifier si la priorité des opérations a été bien appliquée</w:t>
            </w:r>
            <w:r w:rsidRPr="00C4783C">
              <w:rPr>
                <w:sz w:val="20"/>
                <w:szCs w:val="20"/>
              </w:rPr>
              <w:t xml:space="preserve"> pour des solutions données.</w:t>
            </w:r>
          </w:p>
        </w:tc>
        <w:tc>
          <w:tcPr>
            <w:tcW w:w="2388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vérifier si la priorité des opérations a été bien appliquée</w:t>
            </w:r>
            <w:r w:rsidRPr="00C4783C">
              <w:rPr>
                <w:sz w:val="20"/>
                <w:szCs w:val="20"/>
              </w:rPr>
              <w:t xml:space="preserve"> pour des solutions données.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vérifier si la priorité des opérations a été bien appliquée</w:t>
            </w:r>
            <w:r w:rsidRPr="00C4783C">
              <w:rPr>
                <w:sz w:val="20"/>
                <w:szCs w:val="20"/>
              </w:rPr>
              <w:t xml:space="preserve"> pour des solutions données, </w:t>
            </w:r>
            <w:r w:rsidRPr="00C4783C">
              <w:rPr>
                <w:b/>
                <w:sz w:val="20"/>
                <w:szCs w:val="20"/>
              </w:rPr>
              <w:t>ET</w:t>
            </w:r>
            <w:r w:rsidRPr="00C4783C">
              <w:rPr>
                <w:sz w:val="20"/>
                <w:szCs w:val="20"/>
              </w:rPr>
              <w:t xml:space="preserve"> </w:t>
            </w:r>
            <w:r w:rsidRPr="00C4783C">
              <w:rPr>
                <w:b/>
                <w:sz w:val="20"/>
                <w:szCs w:val="20"/>
              </w:rPr>
              <w:t>corriger</w:t>
            </w:r>
            <w:r w:rsidRPr="00C4783C">
              <w:rPr>
                <w:sz w:val="20"/>
                <w:szCs w:val="20"/>
              </w:rPr>
              <w:t xml:space="preserve"> s’il y a lieu.  </w:t>
            </w:r>
          </w:p>
        </w:tc>
        <w:tc>
          <w:tcPr>
            <w:tcW w:w="2561" w:type="dxa"/>
          </w:tcPr>
          <w:p w:rsidR="00CD54A5" w:rsidRPr="00C4783C" w:rsidRDefault="00CD54A5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vérifier si la priorité des opérations a été bien appliquée</w:t>
            </w:r>
            <w:r w:rsidRPr="00C4783C">
              <w:rPr>
                <w:sz w:val="20"/>
                <w:szCs w:val="20"/>
              </w:rPr>
              <w:t xml:space="preserve"> pour des solutions données, </w:t>
            </w:r>
            <w:r w:rsidRPr="00C4783C">
              <w:rPr>
                <w:b/>
                <w:sz w:val="20"/>
                <w:szCs w:val="20"/>
              </w:rPr>
              <w:t>ET</w:t>
            </w:r>
            <w:r w:rsidRPr="00C4783C">
              <w:rPr>
                <w:sz w:val="20"/>
                <w:szCs w:val="20"/>
              </w:rPr>
              <w:t xml:space="preserve"> </w:t>
            </w:r>
            <w:r w:rsidRPr="00C4783C">
              <w:rPr>
                <w:b/>
                <w:sz w:val="20"/>
                <w:szCs w:val="20"/>
              </w:rPr>
              <w:t>corriger</w:t>
            </w:r>
            <w:r w:rsidRPr="00C4783C">
              <w:rPr>
                <w:sz w:val="20"/>
                <w:szCs w:val="20"/>
              </w:rPr>
              <w:t xml:space="preserve"> s’il y a lieu, </w:t>
            </w:r>
            <w:r w:rsidRPr="00C4783C">
              <w:rPr>
                <w:b/>
                <w:sz w:val="20"/>
                <w:szCs w:val="20"/>
              </w:rPr>
              <w:t>ET expliquer mon raisonnement.</w:t>
            </w:r>
            <w:r w:rsidRPr="00C4783C">
              <w:rPr>
                <w:sz w:val="20"/>
                <w:szCs w:val="20"/>
              </w:rPr>
              <w:t xml:space="preserve">  </w:t>
            </w:r>
          </w:p>
        </w:tc>
      </w:tr>
      <w:tr w:rsidR="00CD54A5" w:rsidRPr="0016727A" w:rsidTr="008A6080">
        <w:trPr>
          <w:trHeight w:val="1331"/>
        </w:trPr>
        <w:tc>
          <w:tcPr>
            <w:tcW w:w="3605" w:type="dxa"/>
            <w:gridSpan w:val="2"/>
            <w:vMerge/>
          </w:tcPr>
          <w:p w:rsidR="00CD54A5" w:rsidRPr="0016727A" w:rsidRDefault="00CD54A5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CD54A5" w:rsidRPr="00C4783C" w:rsidRDefault="00AE2BA2" w:rsidP="00C4783C">
            <w:pPr>
              <w:rPr>
                <w:b/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identifier des occasions </w:t>
            </w:r>
            <w:r w:rsidRPr="00C4783C">
              <w:rPr>
                <w:sz w:val="20"/>
                <w:szCs w:val="20"/>
              </w:rPr>
              <w:t>pour l’application de la priorité des opérations.</w:t>
            </w:r>
            <w:r w:rsidRPr="00C478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:rsidR="00CD54A5" w:rsidRPr="00C4783C" w:rsidRDefault="00AE2BA2" w:rsidP="00C4783C">
            <w:pPr>
              <w:rPr>
                <w:b/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>Je peux</w:t>
            </w:r>
            <w:r w:rsidRPr="00C4783C">
              <w:rPr>
                <w:b/>
                <w:sz w:val="20"/>
                <w:szCs w:val="20"/>
              </w:rPr>
              <w:t xml:space="preserve"> </w:t>
            </w:r>
            <w:r w:rsidRPr="00C4783C">
              <w:rPr>
                <w:sz w:val="20"/>
                <w:szCs w:val="20"/>
              </w:rPr>
              <w:t>appliquer la priorité des opérations à la résolution de problèmes.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CD54A5" w:rsidRPr="00C4783C" w:rsidRDefault="00CD54A5" w:rsidP="00C4783C">
            <w:pPr>
              <w:rPr>
                <w:b/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</w:t>
            </w:r>
            <w:r w:rsidR="00AE2BA2" w:rsidRPr="00C4783C">
              <w:rPr>
                <w:sz w:val="20"/>
                <w:szCs w:val="20"/>
              </w:rPr>
              <w:t xml:space="preserve">peux </w:t>
            </w:r>
            <w:r w:rsidR="00AE2BA2" w:rsidRPr="00C4783C">
              <w:rPr>
                <w:b/>
                <w:sz w:val="20"/>
                <w:szCs w:val="20"/>
              </w:rPr>
              <w:t>résoudre des problèmes à l’aide de la priorité des opérations, ET expliquer mon raisonnement.</w:t>
            </w:r>
          </w:p>
        </w:tc>
        <w:tc>
          <w:tcPr>
            <w:tcW w:w="2561" w:type="dxa"/>
          </w:tcPr>
          <w:p w:rsidR="00CD54A5" w:rsidRPr="00C4783C" w:rsidRDefault="00AE2BA2" w:rsidP="00C4783C">
            <w:pPr>
              <w:rPr>
                <w:b/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résoudre des problèmes </w:t>
            </w:r>
            <w:r w:rsidRPr="00C4783C">
              <w:rPr>
                <w:b/>
                <w:sz w:val="20"/>
                <w:szCs w:val="20"/>
              </w:rPr>
              <w:t>complexes</w:t>
            </w:r>
            <w:r w:rsidRPr="00C4783C">
              <w:rPr>
                <w:sz w:val="20"/>
                <w:szCs w:val="20"/>
              </w:rPr>
              <w:t xml:space="preserve"> à l’aide de la priorité des opérations,  expliquer mon raisonnement et </w:t>
            </w:r>
            <w:r w:rsidRPr="00C4783C">
              <w:rPr>
                <w:b/>
                <w:sz w:val="20"/>
                <w:szCs w:val="20"/>
              </w:rPr>
              <w:t>vérifier la solution</w:t>
            </w:r>
            <w:r w:rsidRPr="00C4783C">
              <w:rPr>
                <w:sz w:val="20"/>
                <w:szCs w:val="20"/>
              </w:rPr>
              <w:t>.</w:t>
            </w:r>
          </w:p>
        </w:tc>
      </w:tr>
      <w:tr w:rsidR="008A6080" w:rsidRPr="0016727A" w:rsidTr="00172270">
        <w:trPr>
          <w:trHeight w:val="656"/>
        </w:trPr>
        <w:tc>
          <w:tcPr>
            <w:tcW w:w="13338" w:type="dxa"/>
            <w:gridSpan w:val="6"/>
          </w:tcPr>
          <w:p w:rsidR="008A6080" w:rsidRPr="005336EF" w:rsidRDefault="008A6080" w:rsidP="00E03CF6">
            <w:pPr>
              <w:rPr>
                <w:sz w:val="20"/>
                <w:szCs w:val="20"/>
                <w:lang w:val="en-CA"/>
              </w:rPr>
            </w:pPr>
            <w:r w:rsidRPr="005336EF">
              <w:rPr>
                <w:sz w:val="20"/>
                <w:szCs w:val="20"/>
                <w:lang w:val="en-CA"/>
              </w:rPr>
              <w:t>Commentaires</w:t>
            </w:r>
          </w:p>
          <w:p w:rsidR="008A6080" w:rsidRDefault="008A6080" w:rsidP="00E03CF6">
            <w:pPr>
              <w:rPr>
                <w:sz w:val="24"/>
                <w:szCs w:val="24"/>
                <w:lang w:val="en-CA"/>
              </w:rPr>
            </w:pPr>
          </w:p>
          <w:p w:rsidR="008A6080" w:rsidRPr="0016727A" w:rsidRDefault="008A6080" w:rsidP="005336EF">
            <w:pPr>
              <w:rPr>
                <w:sz w:val="24"/>
                <w:szCs w:val="24"/>
                <w:lang w:val="en-CA"/>
              </w:rPr>
            </w:pPr>
          </w:p>
        </w:tc>
      </w:tr>
      <w:tr w:rsidR="009B149D" w:rsidRPr="0016727A" w:rsidTr="00915AD6">
        <w:trPr>
          <w:trHeight w:val="1196"/>
        </w:trPr>
        <w:tc>
          <w:tcPr>
            <w:tcW w:w="2943" w:type="dxa"/>
            <w:vMerge w:val="restart"/>
          </w:tcPr>
          <w:p w:rsidR="009B149D" w:rsidRPr="00553C78" w:rsidRDefault="009B149D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53C7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6N.5</w:t>
            </w:r>
          </w:p>
          <w:p w:rsidR="009B149D" w:rsidRDefault="009B149D" w:rsidP="00E03CF6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>Appliquer sa compréhension de la notion de multiplication et la notion de division aux nombres décimaux où le multiplicateur est un nombre entier positif à un chiffre (0 à 9) et le diviseur est un nombre entier strictement positif à un chiffre (1 à 9).[C, CE, L, R, RP, V]</w:t>
            </w:r>
          </w:p>
        </w:tc>
        <w:tc>
          <w:tcPr>
            <w:tcW w:w="662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B149D" w:rsidRPr="00915AD6" w:rsidRDefault="009B149D" w:rsidP="009B149D">
            <w:pPr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915AD6">
              <w:rPr>
                <w:rFonts w:eastAsia="Times New Roman" w:cs="Times New Roman"/>
                <w:b/>
                <w:sz w:val="18"/>
                <w:szCs w:val="18"/>
              </w:rPr>
              <w:t>Estimation</w:t>
            </w:r>
          </w:p>
        </w:tc>
        <w:tc>
          <w:tcPr>
            <w:tcW w:w="2392" w:type="dxa"/>
          </w:tcPr>
          <w:p w:rsidR="009B149D" w:rsidRPr="00C4783C" w:rsidRDefault="009B149D" w:rsidP="00C4783C">
            <w:pPr>
              <w:widowControl w:val="0"/>
              <w:autoSpaceDE w:val="0"/>
              <w:autoSpaceDN w:val="0"/>
              <w:adjustRightInd w:val="0"/>
              <w:spacing w:after="400"/>
              <w:rPr>
                <w:bCs/>
                <w:sz w:val="20"/>
                <w:szCs w:val="20"/>
              </w:rPr>
            </w:pPr>
            <w:r w:rsidRPr="00C4783C">
              <w:rPr>
                <w:b/>
                <w:bCs/>
                <w:sz w:val="20"/>
                <w:szCs w:val="20"/>
              </w:rPr>
              <w:t>Avec de l’aide</w:t>
            </w:r>
            <w:r w:rsidRPr="00C4783C">
              <w:rPr>
                <w:bCs/>
                <w:sz w:val="20"/>
                <w:szCs w:val="20"/>
              </w:rPr>
              <w:t>, je peux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prédire </w:t>
            </w:r>
            <w:r w:rsidRPr="00C4783C">
              <w:rPr>
                <w:color w:val="000000"/>
                <w:sz w:val="20"/>
                <w:szCs w:val="20"/>
              </w:rPr>
              <w:t>le produit d’un nombre décimal et d’un entier positif à un chiffre, et expliquer mon raisonnement.</w:t>
            </w:r>
          </w:p>
        </w:tc>
        <w:tc>
          <w:tcPr>
            <w:tcW w:w="2388" w:type="dxa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peux prédire </w:t>
            </w:r>
            <w:r w:rsidRPr="00C4783C">
              <w:rPr>
                <w:color w:val="000000"/>
                <w:sz w:val="20"/>
                <w:szCs w:val="20"/>
              </w:rPr>
              <w:t>le produit d’un nombre décimal et d’un entier positif à un chiffre, et expliquer mon raisonnement.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>peux prédire avec une exactitude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>raisonnable</w:t>
            </w:r>
            <w:r w:rsidRPr="00C4783C">
              <w:rPr>
                <w:color w:val="000000"/>
                <w:sz w:val="20"/>
                <w:szCs w:val="20"/>
              </w:rPr>
              <w:t xml:space="preserve"> le produit d’un nombre décimal et d’un entier positif à un chiffre, et expliquer mon raisonnement.</w:t>
            </w:r>
          </w:p>
        </w:tc>
        <w:tc>
          <w:tcPr>
            <w:tcW w:w="2561" w:type="dxa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>peux prédire avec une exactitude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>raisonnable</w:t>
            </w:r>
            <w:r w:rsidRPr="00C4783C">
              <w:rPr>
                <w:color w:val="000000"/>
                <w:sz w:val="20"/>
                <w:szCs w:val="20"/>
              </w:rPr>
              <w:t xml:space="preserve"> le produit d’un nombre décimal et d’un entier positif à un chiffre, et </w:t>
            </w:r>
            <w:r w:rsidRPr="00C4783C">
              <w:rPr>
                <w:b/>
                <w:color w:val="000000"/>
                <w:sz w:val="20"/>
                <w:szCs w:val="20"/>
              </w:rPr>
              <w:t>expliquer les stratégies que j’utilise.</w:t>
            </w:r>
          </w:p>
        </w:tc>
      </w:tr>
      <w:tr w:rsidR="009B149D" w:rsidRPr="0016727A" w:rsidTr="00915AD6">
        <w:trPr>
          <w:trHeight w:val="1124"/>
        </w:trPr>
        <w:tc>
          <w:tcPr>
            <w:tcW w:w="2943" w:type="dxa"/>
            <w:vMerge/>
          </w:tcPr>
          <w:p w:rsidR="009B149D" w:rsidRPr="0016727A" w:rsidRDefault="009B149D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shd w:val="clear" w:color="auto" w:fill="F2F2F2" w:themeFill="background1" w:themeFillShade="F2"/>
          </w:tcPr>
          <w:p w:rsidR="009B149D" w:rsidRPr="00915AD6" w:rsidRDefault="009B149D" w:rsidP="00A113A6">
            <w:pPr>
              <w:tabs>
                <w:tab w:val="left" w:pos="163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2" w:type="dxa"/>
          </w:tcPr>
          <w:p w:rsidR="009B149D" w:rsidRPr="00C4783C" w:rsidRDefault="009B149D" w:rsidP="00C4783C">
            <w:pPr>
              <w:widowControl w:val="0"/>
              <w:autoSpaceDE w:val="0"/>
              <w:autoSpaceDN w:val="0"/>
              <w:adjustRightInd w:val="0"/>
              <w:spacing w:after="400"/>
              <w:rPr>
                <w:bCs/>
                <w:sz w:val="20"/>
                <w:szCs w:val="20"/>
              </w:rPr>
            </w:pPr>
            <w:r w:rsidRPr="00C4783C">
              <w:rPr>
                <w:b/>
                <w:bCs/>
                <w:sz w:val="20"/>
                <w:szCs w:val="20"/>
              </w:rPr>
              <w:t>Avec de l’aide</w:t>
            </w:r>
            <w:r w:rsidRPr="00C4783C">
              <w:rPr>
                <w:bCs/>
                <w:sz w:val="20"/>
                <w:szCs w:val="20"/>
              </w:rPr>
              <w:t>, je peux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prédire </w:t>
            </w:r>
            <w:r w:rsidRPr="00C4783C">
              <w:rPr>
                <w:color w:val="000000"/>
                <w:sz w:val="20"/>
                <w:szCs w:val="20"/>
              </w:rPr>
              <w:t>le produit d’un nombre décimal et d’un entier positif à un chiffre, et expliquer mon raisonnement.</w:t>
            </w:r>
          </w:p>
        </w:tc>
        <w:tc>
          <w:tcPr>
            <w:tcW w:w="2388" w:type="dxa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peux prédire </w:t>
            </w:r>
            <w:r w:rsidRPr="00C4783C">
              <w:rPr>
                <w:color w:val="000000"/>
                <w:sz w:val="20"/>
                <w:szCs w:val="20"/>
              </w:rPr>
              <w:t>le produit d’un nombre décimal et d’un entier positif à un chiffre, et expliquer mon raisonnement.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>peux prédire avec une exactitude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>raisonnable</w:t>
            </w:r>
            <w:r w:rsidRPr="00C4783C">
              <w:rPr>
                <w:color w:val="000000"/>
                <w:sz w:val="20"/>
                <w:szCs w:val="20"/>
              </w:rPr>
              <w:t xml:space="preserve"> le quotient d’un nombre décimal et d’un entier positif à un chiffre, et expliquer mon raisonnement.</w:t>
            </w:r>
          </w:p>
        </w:tc>
        <w:tc>
          <w:tcPr>
            <w:tcW w:w="2561" w:type="dxa"/>
          </w:tcPr>
          <w:p w:rsidR="009B149D" w:rsidRPr="00C4783C" w:rsidRDefault="009B149D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</w:t>
            </w:r>
            <w:r w:rsidRPr="00C4783C">
              <w:rPr>
                <w:b/>
                <w:color w:val="000000"/>
                <w:sz w:val="20"/>
                <w:szCs w:val="20"/>
              </w:rPr>
              <w:t>peux prédire avec une exactitude</w:t>
            </w:r>
            <w:r w:rsidRPr="00C4783C">
              <w:rPr>
                <w:color w:val="000000"/>
                <w:sz w:val="20"/>
                <w:szCs w:val="20"/>
              </w:rPr>
              <w:t xml:space="preserve"> </w:t>
            </w:r>
            <w:r w:rsidRPr="00C4783C">
              <w:rPr>
                <w:b/>
                <w:color w:val="000000"/>
                <w:sz w:val="20"/>
                <w:szCs w:val="20"/>
              </w:rPr>
              <w:t>raisonnable</w:t>
            </w:r>
            <w:r w:rsidRPr="00C4783C">
              <w:rPr>
                <w:color w:val="000000"/>
                <w:sz w:val="20"/>
                <w:szCs w:val="20"/>
              </w:rPr>
              <w:t xml:space="preserve"> le produit d’un nombre décimal et d’un entier positif à un chiffre, et </w:t>
            </w:r>
            <w:r w:rsidRPr="00C4783C">
              <w:rPr>
                <w:b/>
                <w:color w:val="000000"/>
                <w:sz w:val="20"/>
                <w:szCs w:val="20"/>
              </w:rPr>
              <w:t>expliquer les stratégies que j’utilise.</w:t>
            </w:r>
          </w:p>
        </w:tc>
      </w:tr>
      <w:tr w:rsidR="009B149D" w:rsidRPr="0016727A" w:rsidTr="00915AD6">
        <w:trPr>
          <w:cantSplit/>
          <w:trHeight w:val="1134"/>
        </w:trPr>
        <w:tc>
          <w:tcPr>
            <w:tcW w:w="2943" w:type="dxa"/>
            <w:vMerge/>
          </w:tcPr>
          <w:p w:rsidR="009B149D" w:rsidRPr="0016727A" w:rsidRDefault="009B149D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9B149D" w:rsidRPr="00915AD6" w:rsidRDefault="00915AD6" w:rsidP="00915AD6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915AD6">
              <w:rPr>
                <w:b/>
                <w:bCs/>
                <w:sz w:val="18"/>
                <w:szCs w:val="18"/>
              </w:rPr>
              <w:t>Multiplication</w:t>
            </w:r>
          </w:p>
        </w:tc>
        <w:tc>
          <w:tcPr>
            <w:tcW w:w="2392" w:type="dxa"/>
          </w:tcPr>
          <w:p w:rsidR="009B149D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Avec de l’aide, je peux obtenir le produit d’un </w:t>
            </w:r>
            <w:r w:rsidRPr="00C4783C">
              <w:rPr>
                <w:b/>
                <w:color w:val="000000"/>
                <w:sz w:val="20"/>
                <w:szCs w:val="20"/>
              </w:rPr>
              <w:t>nombre décimal aux dixièmes ou centièmes</w:t>
            </w:r>
            <w:r w:rsidRPr="00C4783C">
              <w:rPr>
                <w:color w:val="000000"/>
                <w:sz w:val="20"/>
                <w:szCs w:val="20"/>
              </w:rPr>
              <w:t xml:space="preserve"> et d’un multiplicateur qui est un nombre entier positif à un chiffre.</w:t>
            </w:r>
          </w:p>
        </w:tc>
        <w:tc>
          <w:tcPr>
            <w:tcW w:w="2388" w:type="dxa"/>
          </w:tcPr>
          <w:p w:rsidR="009B149D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le produit d’un </w:t>
            </w:r>
            <w:r w:rsidRPr="00C4783C">
              <w:rPr>
                <w:b/>
                <w:color w:val="000000"/>
                <w:sz w:val="20"/>
                <w:szCs w:val="20"/>
              </w:rPr>
              <w:t>nombre décimal aux dixièmes ou centièmes</w:t>
            </w:r>
            <w:r w:rsidRPr="00C4783C">
              <w:rPr>
                <w:color w:val="000000"/>
                <w:sz w:val="20"/>
                <w:szCs w:val="20"/>
              </w:rPr>
              <w:t xml:space="preserve"> et d’un multiplicateur qui est un nombre entier positif à un chiffre.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9B149D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</w:t>
            </w:r>
            <w:r w:rsidRPr="00C4783C">
              <w:rPr>
                <w:b/>
                <w:color w:val="000000"/>
                <w:sz w:val="20"/>
                <w:szCs w:val="20"/>
              </w:rPr>
              <w:t>le produit d’un nombre décimal et d’un multiplicateur qui est un nombre entier positif à un chiffre.</w:t>
            </w:r>
          </w:p>
        </w:tc>
        <w:tc>
          <w:tcPr>
            <w:tcW w:w="2561" w:type="dxa"/>
          </w:tcPr>
          <w:p w:rsidR="009B149D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le produit d’un nombre décimal et d’un multiplicateur qui est un nombre entier positif à un chiffre, </w:t>
            </w:r>
            <w:r w:rsidRPr="00C4783C">
              <w:rPr>
                <w:b/>
                <w:color w:val="000000"/>
                <w:sz w:val="20"/>
                <w:szCs w:val="20"/>
              </w:rPr>
              <w:t>et expliquer mon raisonnement.</w:t>
            </w:r>
          </w:p>
        </w:tc>
      </w:tr>
      <w:tr w:rsidR="00915AD6" w:rsidRPr="0016727A" w:rsidTr="00915AD6">
        <w:trPr>
          <w:cantSplit/>
          <w:trHeight w:val="1134"/>
        </w:trPr>
        <w:tc>
          <w:tcPr>
            <w:tcW w:w="2943" w:type="dxa"/>
            <w:vMerge/>
          </w:tcPr>
          <w:p w:rsidR="00915AD6" w:rsidRPr="0016727A" w:rsidRDefault="00915AD6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915AD6" w:rsidRPr="00915AD6" w:rsidRDefault="00915AD6" w:rsidP="00915AD6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915AD6">
              <w:rPr>
                <w:b/>
                <w:bCs/>
                <w:sz w:val="18"/>
                <w:szCs w:val="18"/>
              </w:rPr>
              <w:t>Division</w:t>
            </w:r>
          </w:p>
        </w:tc>
        <w:tc>
          <w:tcPr>
            <w:tcW w:w="2392" w:type="dxa"/>
          </w:tcPr>
          <w:p w:rsidR="00915AD6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Avec de l’aide, je peux obtenir le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quotient </w:t>
            </w:r>
            <w:r w:rsidRPr="00C4783C">
              <w:rPr>
                <w:color w:val="000000"/>
                <w:sz w:val="20"/>
                <w:szCs w:val="20"/>
              </w:rPr>
              <w:t xml:space="preserve">d’un </w:t>
            </w:r>
            <w:r w:rsidRPr="00C4783C">
              <w:rPr>
                <w:b/>
                <w:color w:val="000000"/>
                <w:sz w:val="20"/>
                <w:szCs w:val="20"/>
              </w:rPr>
              <w:t>nombre décimal aux dixièmes ou centièmes</w:t>
            </w:r>
            <w:r w:rsidRPr="00C4783C">
              <w:rPr>
                <w:color w:val="000000"/>
                <w:sz w:val="20"/>
                <w:szCs w:val="20"/>
              </w:rPr>
              <w:t xml:space="preserve"> et d’un diviseur qui est un nombre entier positif à un chiffre.</w:t>
            </w:r>
          </w:p>
        </w:tc>
        <w:tc>
          <w:tcPr>
            <w:tcW w:w="2388" w:type="dxa"/>
          </w:tcPr>
          <w:p w:rsidR="00915AD6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le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quotient </w:t>
            </w:r>
            <w:r w:rsidRPr="00C4783C">
              <w:rPr>
                <w:color w:val="000000"/>
                <w:sz w:val="20"/>
                <w:szCs w:val="20"/>
              </w:rPr>
              <w:t xml:space="preserve">d’un </w:t>
            </w:r>
            <w:r w:rsidRPr="00C4783C">
              <w:rPr>
                <w:b/>
                <w:color w:val="000000"/>
                <w:sz w:val="20"/>
                <w:szCs w:val="20"/>
              </w:rPr>
              <w:t>nombre décimal aux dixièmes ou centièmes</w:t>
            </w:r>
            <w:r w:rsidRPr="00C4783C">
              <w:rPr>
                <w:color w:val="000000"/>
                <w:sz w:val="20"/>
                <w:szCs w:val="20"/>
              </w:rPr>
              <w:t xml:space="preserve"> et d’un diviseur qui est un nombre entier positif à un chiffre.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915AD6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</w:t>
            </w:r>
            <w:r w:rsidRPr="00C4783C">
              <w:rPr>
                <w:b/>
                <w:color w:val="000000"/>
                <w:sz w:val="20"/>
                <w:szCs w:val="20"/>
              </w:rPr>
              <w:t>le quotient d’un nombre décimal et d’un diviseur qui est un nombre entier positif à un chiffre.</w:t>
            </w:r>
          </w:p>
        </w:tc>
        <w:tc>
          <w:tcPr>
            <w:tcW w:w="2561" w:type="dxa"/>
          </w:tcPr>
          <w:p w:rsidR="00915AD6" w:rsidRPr="00C4783C" w:rsidRDefault="00915AD6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Je peux obtenir le </w:t>
            </w:r>
            <w:r w:rsidRPr="00C4783C">
              <w:rPr>
                <w:b/>
                <w:color w:val="000000"/>
                <w:sz w:val="20"/>
                <w:szCs w:val="20"/>
              </w:rPr>
              <w:t xml:space="preserve">quotient  </w:t>
            </w:r>
            <w:r w:rsidRPr="00C4783C">
              <w:rPr>
                <w:color w:val="000000"/>
                <w:sz w:val="20"/>
                <w:szCs w:val="20"/>
              </w:rPr>
              <w:t xml:space="preserve">d’un nombre décimal et d’un diviseur qui est un nombre entier positif à un chiffre, </w:t>
            </w:r>
            <w:r w:rsidRPr="00C4783C">
              <w:rPr>
                <w:b/>
                <w:color w:val="000000"/>
                <w:sz w:val="20"/>
                <w:szCs w:val="20"/>
              </w:rPr>
              <w:t>et expliquer mon raisonnement.</w:t>
            </w:r>
          </w:p>
        </w:tc>
      </w:tr>
      <w:tr w:rsidR="00915AD6" w:rsidRPr="0016727A" w:rsidTr="00915AD6">
        <w:trPr>
          <w:cantSplit/>
          <w:trHeight w:val="1134"/>
        </w:trPr>
        <w:tc>
          <w:tcPr>
            <w:tcW w:w="2943" w:type="dxa"/>
            <w:vMerge/>
          </w:tcPr>
          <w:p w:rsidR="00915AD6" w:rsidRPr="0016727A" w:rsidRDefault="00915AD6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915AD6" w:rsidRPr="00915AD6" w:rsidRDefault="00915AD6" w:rsidP="00915AD6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915AD6">
              <w:rPr>
                <w:b/>
                <w:bCs/>
                <w:sz w:val="18"/>
                <w:szCs w:val="18"/>
              </w:rPr>
              <w:t>La résolution de problèmes</w:t>
            </w:r>
          </w:p>
        </w:tc>
        <w:tc>
          <w:tcPr>
            <w:tcW w:w="2392" w:type="dxa"/>
          </w:tcPr>
          <w:p w:rsidR="00915AD6" w:rsidRPr="00C4783C" w:rsidRDefault="003B3720" w:rsidP="00C4783C">
            <w:pPr>
              <w:rPr>
                <w:color w:val="000000"/>
                <w:sz w:val="20"/>
                <w:szCs w:val="20"/>
              </w:rPr>
            </w:pPr>
            <w:r w:rsidRPr="00C4783C">
              <w:rPr>
                <w:color w:val="000000"/>
                <w:sz w:val="20"/>
                <w:szCs w:val="20"/>
              </w:rPr>
              <w:t xml:space="preserve">Avec de l’aide, </w:t>
            </w: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résoudre des problèmes reliés à mon vécu</w:t>
            </w:r>
            <w:r w:rsidRPr="00C4783C">
              <w:rPr>
                <w:sz w:val="20"/>
                <w:szCs w:val="20"/>
              </w:rPr>
              <w:t xml:space="preserve"> portant sur des multiplications </w:t>
            </w:r>
            <w:r w:rsidRPr="00C4783C">
              <w:rPr>
                <w:b/>
                <w:sz w:val="20"/>
                <w:szCs w:val="20"/>
              </w:rPr>
              <w:t>OU</w:t>
            </w:r>
            <w:r w:rsidRPr="00C4783C">
              <w:rPr>
                <w:sz w:val="20"/>
                <w:szCs w:val="20"/>
              </w:rPr>
              <w:t xml:space="preserve"> des divisions de nombres décimaux (avec multiplicateurs ou diviseurs de 1 à 9).</w:t>
            </w:r>
          </w:p>
          <w:p w:rsidR="00915AD6" w:rsidRPr="00915AD6" w:rsidRDefault="00915AD6" w:rsidP="00C47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915AD6" w:rsidRPr="00C4783C" w:rsidRDefault="003B3720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résoudre des problèmes reliés à mon vécu</w:t>
            </w:r>
            <w:r w:rsidRPr="00C4783C">
              <w:rPr>
                <w:sz w:val="20"/>
                <w:szCs w:val="20"/>
              </w:rPr>
              <w:t xml:space="preserve"> portant sur des multiplications </w:t>
            </w:r>
            <w:r w:rsidRPr="00C4783C">
              <w:rPr>
                <w:b/>
                <w:sz w:val="20"/>
                <w:szCs w:val="20"/>
              </w:rPr>
              <w:t>OU</w:t>
            </w:r>
            <w:r w:rsidRPr="00C4783C">
              <w:rPr>
                <w:sz w:val="20"/>
                <w:szCs w:val="20"/>
              </w:rPr>
              <w:t xml:space="preserve"> des divisions de nombres décimaux (avec multiplicateurs ou diviseurs de 1 à 9).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915AD6" w:rsidRPr="00C4783C" w:rsidRDefault="003B3720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résoudre des problèmes reliés à mon vécu</w:t>
            </w:r>
            <w:r w:rsidRPr="00C4783C">
              <w:rPr>
                <w:sz w:val="20"/>
                <w:szCs w:val="20"/>
              </w:rPr>
              <w:t xml:space="preserve"> portant sur des multiplications </w:t>
            </w:r>
            <w:r w:rsidRPr="00C4783C">
              <w:rPr>
                <w:b/>
                <w:sz w:val="20"/>
                <w:szCs w:val="20"/>
              </w:rPr>
              <w:t>ET</w:t>
            </w:r>
            <w:r w:rsidRPr="00C4783C">
              <w:rPr>
                <w:sz w:val="20"/>
                <w:szCs w:val="20"/>
              </w:rPr>
              <w:t xml:space="preserve"> des divisions de nombres décimaux (avec multiplicateurs ou diviseurs de 1 à 9).</w:t>
            </w:r>
          </w:p>
        </w:tc>
        <w:tc>
          <w:tcPr>
            <w:tcW w:w="2561" w:type="dxa"/>
          </w:tcPr>
          <w:p w:rsidR="00915AD6" w:rsidRPr="00C4783C" w:rsidRDefault="003B3720" w:rsidP="00C4783C">
            <w:pPr>
              <w:rPr>
                <w:sz w:val="20"/>
                <w:szCs w:val="20"/>
              </w:rPr>
            </w:pPr>
            <w:r w:rsidRPr="00C4783C">
              <w:rPr>
                <w:sz w:val="20"/>
                <w:szCs w:val="20"/>
              </w:rPr>
              <w:t xml:space="preserve">Je peux </w:t>
            </w:r>
            <w:r w:rsidRPr="00C4783C">
              <w:rPr>
                <w:b/>
                <w:sz w:val="20"/>
                <w:szCs w:val="20"/>
              </w:rPr>
              <w:t>résoudre des problèmes à plusieurs étapes reliés à mon vécu</w:t>
            </w:r>
            <w:r w:rsidRPr="00C4783C">
              <w:rPr>
                <w:sz w:val="20"/>
                <w:szCs w:val="20"/>
              </w:rPr>
              <w:t xml:space="preserve"> portant sur des multiplications ET des divisions de nombres décimaux (avec multiplicateurs ou diviseurs de 1 à 9).</w:t>
            </w:r>
          </w:p>
        </w:tc>
      </w:tr>
      <w:tr w:rsidR="00915AD6" w:rsidRPr="0016727A" w:rsidTr="009B149D">
        <w:trPr>
          <w:trHeight w:val="1133"/>
        </w:trPr>
        <w:tc>
          <w:tcPr>
            <w:tcW w:w="13338" w:type="dxa"/>
            <w:gridSpan w:val="6"/>
          </w:tcPr>
          <w:p w:rsidR="00915AD6" w:rsidRDefault="00915AD6" w:rsidP="001B12E3">
            <w:pPr>
              <w:ind w:left="178" w:hanging="180"/>
              <w:rPr>
                <w:sz w:val="24"/>
                <w:szCs w:val="24"/>
              </w:rPr>
            </w:pPr>
            <w:r w:rsidRPr="0016727A">
              <w:rPr>
                <w:sz w:val="24"/>
                <w:szCs w:val="24"/>
              </w:rPr>
              <w:lastRenderedPageBreak/>
              <w:t>Commentaires</w:t>
            </w: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  <w:p w:rsidR="00213DE6" w:rsidRPr="0016727A" w:rsidRDefault="00213DE6" w:rsidP="001B12E3">
            <w:pPr>
              <w:ind w:left="178" w:hanging="180"/>
              <w:rPr>
                <w:sz w:val="24"/>
                <w:szCs w:val="24"/>
              </w:rPr>
            </w:pPr>
          </w:p>
        </w:tc>
      </w:tr>
      <w:tr w:rsidR="00B44245" w:rsidRPr="0016727A" w:rsidTr="000777BD">
        <w:trPr>
          <w:trHeight w:val="1133"/>
        </w:trPr>
        <w:tc>
          <w:tcPr>
            <w:tcW w:w="3605" w:type="dxa"/>
            <w:gridSpan w:val="2"/>
            <w:vMerge w:val="restart"/>
          </w:tcPr>
          <w:p w:rsidR="00B44245" w:rsidRPr="00553C78" w:rsidRDefault="00B44245" w:rsidP="00E35100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53C7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6N.6</w:t>
            </w:r>
          </w:p>
          <w:p w:rsidR="00B44245" w:rsidRPr="0016727A" w:rsidRDefault="00B44245" w:rsidP="00E35100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>Démontrer de façon concrète, imagée et symbolique une compréhension de la notion de rapport.[C, L, R, RP, V]</w:t>
            </w:r>
          </w:p>
        </w:tc>
        <w:tc>
          <w:tcPr>
            <w:tcW w:w="2392" w:type="dxa"/>
          </w:tcPr>
          <w:p w:rsidR="00B44245" w:rsidRPr="007D02C0" w:rsidRDefault="00B44245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b/>
                <w:color w:val="000000"/>
                <w:sz w:val="20"/>
                <w:szCs w:val="20"/>
              </w:rPr>
              <w:t>Avec de l’aide, je peux identifier des situations</w:t>
            </w:r>
            <w:r w:rsidRPr="007D02C0">
              <w:rPr>
                <w:color w:val="000000"/>
                <w:sz w:val="20"/>
                <w:szCs w:val="20"/>
              </w:rPr>
              <w:t xml:space="preserve"> dans mon vécu qui impliquent des rapports.</w:t>
            </w:r>
          </w:p>
        </w:tc>
        <w:tc>
          <w:tcPr>
            <w:tcW w:w="2388" w:type="dxa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modéliser la signification d’un rapport dans mon vécu de façon concrète, imagée </w:t>
            </w:r>
            <w:r w:rsidRPr="007D02C0">
              <w:rPr>
                <w:b/>
                <w:sz w:val="20"/>
                <w:szCs w:val="20"/>
              </w:rPr>
              <w:t>OU</w:t>
            </w:r>
            <w:r w:rsidRPr="007D02C0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la signification d’un rapport</w:t>
            </w:r>
            <w:r w:rsidRPr="007D02C0">
              <w:rPr>
                <w:sz w:val="20"/>
                <w:szCs w:val="20"/>
              </w:rPr>
              <w:t xml:space="preserve"> dans mon vécu de façon concrète, imagée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561" w:type="dxa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la signification d’un rapport</w:t>
            </w:r>
            <w:r w:rsidRPr="007D02C0">
              <w:rPr>
                <w:sz w:val="20"/>
                <w:szCs w:val="20"/>
              </w:rPr>
              <w:t xml:space="preserve"> dans mon vécu </w:t>
            </w:r>
            <w:r w:rsidRPr="007D02C0">
              <w:rPr>
                <w:b/>
                <w:sz w:val="20"/>
                <w:szCs w:val="20"/>
              </w:rPr>
              <w:t>ainsi que dans d’autres contextes</w:t>
            </w:r>
            <w:r w:rsidRPr="007D02C0">
              <w:rPr>
                <w:sz w:val="20"/>
                <w:szCs w:val="20"/>
              </w:rPr>
              <w:t xml:space="preserve"> de façon concrète, imagée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symbolique.</w:t>
            </w:r>
          </w:p>
        </w:tc>
      </w:tr>
      <w:tr w:rsidR="00B44245" w:rsidRPr="0016727A" w:rsidTr="000777BD">
        <w:trPr>
          <w:trHeight w:val="1133"/>
        </w:trPr>
        <w:tc>
          <w:tcPr>
            <w:tcW w:w="3605" w:type="dxa"/>
            <w:gridSpan w:val="2"/>
            <w:vMerge/>
          </w:tcPr>
          <w:p w:rsidR="00B44245" w:rsidRPr="0016727A" w:rsidRDefault="00B44245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B44245" w:rsidRPr="007D02C0" w:rsidRDefault="00B44245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color w:val="000000"/>
                <w:sz w:val="20"/>
                <w:szCs w:val="20"/>
              </w:rPr>
              <w:t xml:space="preserve">Je peux </w:t>
            </w:r>
            <w:r w:rsidRPr="007D02C0">
              <w:rPr>
                <w:b/>
                <w:color w:val="000000"/>
                <w:sz w:val="20"/>
                <w:szCs w:val="20"/>
              </w:rPr>
              <w:t>représenter un rapport lié à une situation précise.</w:t>
            </w:r>
          </w:p>
        </w:tc>
        <w:tc>
          <w:tcPr>
            <w:tcW w:w="2388" w:type="dxa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représenter la situation</w:t>
            </w:r>
            <w:r w:rsidRPr="007D02C0">
              <w:rPr>
                <w:sz w:val="20"/>
                <w:szCs w:val="20"/>
              </w:rPr>
              <w:t xml:space="preserve"> dans des problèmes portant sur des rapports pertinents à mon vécu.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 xml:space="preserve">résoudre des problèmes </w:t>
            </w:r>
            <w:r w:rsidRPr="007D02C0">
              <w:rPr>
                <w:sz w:val="20"/>
                <w:szCs w:val="20"/>
              </w:rPr>
              <w:t>portant sur des rapports pertinents à mon vécu, et expliquer mon raisonnement.</w:t>
            </w:r>
          </w:p>
        </w:tc>
        <w:tc>
          <w:tcPr>
            <w:tcW w:w="2561" w:type="dxa"/>
          </w:tcPr>
          <w:p w:rsidR="00B44245" w:rsidRPr="007D02C0" w:rsidRDefault="00B44245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résoudre des problèmes complexes ou à plusieurs étapes</w:t>
            </w:r>
            <w:r w:rsidRPr="007D02C0">
              <w:rPr>
                <w:sz w:val="20"/>
                <w:szCs w:val="20"/>
              </w:rPr>
              <w:t xml:space="preserve"> portant sur des rapports, et expliquer mon raisonnement.</w:t>
            </w:r>
          </w:p>
        </w:tc>
      </w:tr>
      <w:tr w:rsidR="00B44245" w:rsidRPr="0016727A" w:rsidTr="009B149D">
        <w:trPr>
          <w:trHeight w:val="1133"/>
        </w:trPr>
        <w:tc>
          <w:tcPr>
            <w:tcW w:w="13338" w:type="dxa"/>
            <w:gridSpan w:val="6"/>
          </w:tcPr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  <w:r w:rsidRPr="0016727A">
              <w:rPr>
                <w:sz w:val="24"/>
                <w:szCs w:val="24"/>
              </w:rPr>
              <w:t>Commentaires</w:t>
            </w: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7D02C0" w:rsidRDefault="007D02C0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  <w:p w:rsidR="00B44245" w:rsidRPr="0016727A" w:rsidRDefault="00B44245" w:rsidP="001B12E3">
            <w:pPr>
              <w:ind w:left="178" w:hanging="180"/>
              <w:rPr>
                <w:sz w:val="24"/>
                <w:szCs w:val="24"/>
              </w:rPr>
            </w:pPr>
          </w:p>
        </w:tc>
      </w:tr>
      <w:tr w:rsidR="00B44245" w:rsidRPr="0016727A" w:rsidTr="000777BD">
        <w:trPr>
          <w:trHeight w:val="1133"/>
        </w:trPr>
        <w:tc>
          <w:tcPr>
            <w:tcW w:w="3605" w:type="dxa"/>
            <w:gridSpan w:val="2"/>
            <w:vMerge w:val="restart"/>
          </w:tcPr>
          <w:p w:rsidR="00B44245" w:rsidRPr="00753BAD" w:rsidRDefault="00B44245" w:rsidP="0016727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53BA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6N.7</w:t>
            </w:r>
          </w:p>
          <w:p w:rsidR="00B44245" w:rsidRPr="0016727A" w:rsidRDefault="00B44245" w:rsidP="0016727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de façon concrète, imagée et symbolique la compréhension de la notion de pourcentage (se limitant aux nombres naturels positifs). </w:t>
            </w:r>
            <w:r w:rsidRPr="0016727A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L, R, RP, V]</w:t>
            </w:r>
          </w:p>
        </w:tc>
        <w:tc>
          <w:tcPr>
            <w:tcW w:w="2392" w:type="dxa"/>
          </w:tcPr>
          <w:p w:rsidR="00B44245" w:rsidRPr="007D02C0" w:rsidRDefault="00686D03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les pourcentages</w:t>
            </w:r>
            <w:r w:rsidRPr="007D02C0">
              <w:rPr>
                <w:sz w:val="20"/>
                <w:szCs w:val="20"/>
              </w:rPr>
              <w:t xml:space="preserve"> de façon concrète, imagée, </w:t>
            </w:r>
            <w:r w:rsidRPr="007D02C0">
              <w:rPr>
                <w:b/>
                <w:sz w:val="20"/>
                <w:szCs w:val="20"/>
              </w:rPr>
              <w:t>OU</w:t>
            </w:r>
            <w:r w:rsidRPr="007D02C0">
              <w:rPr>
                <w:sz w:val="20"/>
                <w:szCs w:val="20"/>
              </w:rPr>
              <w:t xml:space="preserve"> symbolique.</w:t>
            </w:r>
          </w:p>
        </w:tc>
        <w:tc>
          <w:tcPr>
            <w:tcW w:w="2388" w:type="dxa"/>
          </w:tcPr>
          <w:p w:rsidR="00B44245" w:rsidRPr="007D02C0" w:rsidRDefault="00686D03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les pourcentages</w:t>
            </w:r>
            <w:r w:rsidRPr="007D02C0">
              <w:rPr>
                <w:sz w:val="20"/>
                <w:szCs w:val="20"/>
              </w:rPr>
              <w:t xml:space="preserve"> de façon concrète, imagée, </w:t>
            </w:r>
            <w:r w:rsidRPr="007D02C0">
              <w:rPr>
                <w:b/>
                <w:sz w:val="20"/>
                <w:szCs w:val="20"/>
              </w:rPr>
              <w:t>OU</w:t>
            </w:r>
            <w:r w:rsidRPr="007D02C0">
              <w:rPr>
                <w:sz w:val="20"/>
                <w:szCs w:val="20"/>
              </w:rPr>
              <w:t xml:space="preserve"> symbolique,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expliquer</w:t>
            </w:r>
            <w:r w:rsidRPr="007D02C0">
              <w:rPr>
                <w:sz w:val="20"/>
                <w:szCs w:val="20"/>
              </w:rPr>
              <w:t xml:space="preserve"> les représentations.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B44245" w:rsidRPr="007D02C0" w:rsidRDefault="00686D03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les pourcentages</w:t>
            </w:r>
            <w:r w:rsidRPr="007D02C0">
              <w:rPr>
                <w:sz w:val="20"/>
                <w:szCs w:val="20"/>
              </w:rPr>
              <w:t xml:space="preserve"> de façon concrète, imagée,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symbolique,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expliquer</w:t>
            </w:r>
            <w:r w:rsidRPr="007D02C0">
              <w:rPr>
                <w:sz w:val="20"/>
                <w:szCs w:val="20"/>
              </w:rPr>
              <w:t xml:space="preserve"> les représentations.</w:t>
            </w:r>
          </w:p>
        </w:tc>
        <w:tc>
          <w:tcPr>
            <w:tcW w:w="2561" w:type="dxa"/>
          </w:tcPr>
          <w:p w:rsidR="00B44245" w:rsidRPr="007D02C0" w:rsidRDefault="00686D03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modéliser les pourcentages</w:t>
            </w:r>
            <w:r w:rsidRPr="007D02C0">
              <w:rPr>
                <w:sz w:val="20"/>
                <w:szCs w:val="20"/>
              </w:rPr>
              <w:t xml:space="preserve"> de façon concrète, imagée,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symbolique </w:t>
            </w:r>
            <w:r w:rsidRPr="007D02C0">
              <w:rPr>
                <w:b/>
                <w:sz w:val="20"/>
                <w:szCs w:val="20"/>
              </w:rPr>
              <w:t>dans une variété de contextes quotidiens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expliquer</w:t>
            </w:r>
            <w:r w:rsidRPr="007D02C0">
              <w:rPr>
                <w:sz w:val="20"/>
                <w:szCs w:val="20"/>
              </w:rPr>
              <w:t xml:space="preserve"> les représentations (p. ex. 12 h 15 sur un cadran est ¼ d’heure ou 25% d’une heure).</w:t>
            </w:r>
          </w:p>
        </w:tc>
      </w:tr>
      <w:tr w:rsidR="004D18C8" w:rsidRPr="0016727A" w:rsidTr="000777BD">
        <w:trPr>
          <w:trHeight w:val="1133"/>
        </w:trPr>
        <w:tc>
          <w:tcPr>
            <w:tcW w:w="3605" w:type="dxa"/>
            <w:gridSpan w:val="2"/>
            <w:vMerge/>
          </w:tcPr>
          <w:p w:rsidR="004D18C8" w:rsidRPr="0016727A" w:rsidRDefault="004D18C8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4D18C8" w:rsidRPr="007D02C0" w:rsidRDefault="004D18C8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color w:val="000000"/>
                <w:sz w:val="20"/>
                <w:szCs w:val="20"/>
              </w:rPr>
              <w:t xml:space="preserve">Je peux </w:t>
            </w:r>
            <w:r w:rsidRPr="007D02C0">
              <w:rPr>
                <w:b/>
                <w:color w:val="000000"/>
                <w:sz w:val="20"/>
                <w:szCs w:val="20"/>
              </w:rPr>
              <w:t>exprimer  en forme symbolique</w:t>
            </w:r>
            <w:r w:rsidRPr="007D02C0">
              <w:rPr>
                <w:color w:val="000000"/>
                <w:sz w:val="20"/>
                <w:szCs w:val="20"/>
              </w:rPr>
              <w:t xml:space="preserve"> la représentation imagée d’un pourcentage.</w:t>
            </w:r>
          </w:p>
        </w:tc>
        <w:tc>
          <w:tcPr>
            <w:tcW w:w="2388" w:type="dxa"/>
          </w:tcPr>
          <w:p w:rsidR="004D18C8" w:rsidRPr="007D02C0" w:rsidRDefault="004D18C8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exprimer un pourcentage</w:t>
            </w:r>
            <w:r w:rsidRPr="007D02C0">
              <w:rPr>
                <w:sz w:val="20"/>
                <w:szCs w:val="20"/>
              </w:rPr>
              <w:t xml:space="preserve"> sous forme de </w:t>
            </w:r>
            <w:r w:rsidRPr="007D02C0">
              <w:rPr>
                <w:b/>
                <w:sz w:val="20"/>
                <w:szCs w:val="20"/>
              </w:rPr>
              <w:t>fraction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OU</w:t>
            </w:r>
            <w:r w:rsidRPr="007D02C0">
              <w:rPr>
                <w:sz w:val="20"/>
                <w:szCs w:val="20"/>
              </w:rPr>
              <w:t xml:space="preserve"> sous sa forme de </w:t>
            </w:r>
            <w:r w:rsidRPr="007D02C0">
              <w:rPr>
                <w:b/>
                <w:sz w:val="20"/>
                <w:szCs w:val="20"/>
              </w:rPr>
              <w:t>nombre décimal</w:t>
            </w:r>
            <w:r w:rsidRPr="007D02C0"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4D18C8" w:rsidRPr="007D02C0" w:rsidRDefault="004D18C8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exprimer un pourcentage</w:t>
            </w:r>
            <w:r w:rsidRPr="007D02C0">
              <w:rPr>
                <w:sz w:val="20"/>
                <w:szCs w:val="20"/>
              </w:rPr>
              <w:t xml:space="preserve"> sous forme de </w:t>
            </w:r>
            <w:r w:rsidRPr="007D02C0">
              <w:rPr>
                <w:b/>
                <w:sz w:val="20"/>
                <w:szCs w:val="20"/>
              </w:rPr>
              <w:t>fraction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sous sa forme de </w:t>
            </w:r>
            <w:r w:rsidRPr="007D02C0">
              <w:rPr>
                <w:b/>
                <w:sz w:val="20"/>
                <w:szCs w:val="20"/>
              </w:rPr>
              <w:t>nombre décimal</w:t>
            </w:r>
            <w:r w:rsidRPr="007D02C0">
              <w:rPr>
                <w:sz w:val="20"/>
                <w:szCs w:val="20"/>
              </w:rPr>
              <w:t>, et expliquer le lien.</w:t>
            </w:r>
          </w:p>
        </w:tc>
        <w:tc>
          <w:tcPr>
            <w:tcW w:w="2561" w:type="dxa"/>
          </w:tcPr>
          <w:p w:rsidR="004D18C8" w:rsidRPr="007D02C0" w:rsidRDefault="004D18C8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exprimer un pourcentage</w:t>
            </w:r>
            <w:r w:rsidRPr="007D02C0">
              <w:rPr>
                <w:sz w:val="20"/>
                <w:szCs w:val="20"/>
              </w:rPr>
              <w:t xml:space="preserve"> sous forme de </w:t>
            </w:r>
            <w:r w:rsidRPr="007D02C0">
              <w:rPr>
                <w:b/>
                <w:sz w:val="20"/>
                <w:szCs w:val="20"/>
              </w:rPr>
              <w:t>fraction</w:t>
            </w:r>
            <w:r w:rsidRPr="007D02C0">
              <w:rPr>
                <w:sz w:val="20"/>
                <w:szCs w:val="20"/>
              </w:rPr>
              <w:t xml:space="preserve">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sous sa forme de </w:t>
            </w:r>
            <w:r w:rsidRPr="007D02C0">
              <w:rPr>
                <w:b/>
                <w:sz w:val="20"/>
                <w:szCs w:val="20"/>
              </w:rPr>
              <w:t>nombre décimal</w:t>
            </w:r>
            <w:r w:rsidRPr="007D02C0">
              <w:rPr>
                <w:sz w:val="20"/>
                <w:szCs w:val="20"/>
              </w:rPr>
              <w:t xml:space="preserve">, et </w:t>
            </w:r>
            <w:r w:rsidRPr="007D02C0">
              <w:rPr>
                <w:b/>
                <w:sz w:val="20"/>
                <w:szCs w:val="20"/>
              </w:rPr>
              <w:t>expliquer le lien entre fractions, nombres décimaux, et pourcentages.</w:t>
            </w:r>
          </w:p>
        </w:tc>
      </w:tr>
      <w:tr w:rsidR="004D18C8" w:rsidRPr="0016727A" w:rsidTr="000777BD">
        <w:trPr>
          <w:trHeight w:val="1133"/>
        </w:trPr>
        <w:tc>
          <w:tcPr>
            <w:tcW w:w="3605" w:type="dxa"/>
            <w:gridSpan w:val="2"/>
            <w:vMerge/>
          </w:tcPr>
          <w:p w:rsidR="004D18C8" w:rsidRPr="0016727A" w:rsidRDefault="004D18C8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:rsidR="004D18C8" w:rsidRPr="007D02C0" w:rsidRDefault="002A63AB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color w:val="000000"/>
                <w:sz w:val="20"/>
                <w:szCs w:val="20"/>
              </w:rPr>
              <w:t xml:space="preserve">Je </w:t>
            </w:r>
            <w:r w:rsidRPr="007D02C0">
              <w:rPr>
                <w:b/>
                <w:color w:val="000000"/>
                <w:sz w:val="20"/>
                <w:szCs w:val="20"/>
              </w:rPr>
              <w:t>peux observer et décrire des exemples de pourcentages</w:t>
            </w:r>
            <w:r w:rsidRPr="007D02C0">
              <w:rPr>
                <w:color w:val="000000"/>
                <w:sz w:val="20"/>
                <w:szCs w:val="20"/>
              </w:rPr>
              <w:t xml:space="preserve"> pertinents à mon vécu.</w:t>
            </w:r>
          </w:p>
        </w:tc>
        <w:tc>
          <w:tcPr>
            <w:tcW w:w="2388" w:type="dxa"/>
          </w:tcPr>
          <w:p w:rsidR="004D18C8" w:rsidRPr="007D02C0" w:rsidRDefault="002A63AB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résoudre des problèmes</w:t>
            </w:r>
            <w:r w:rsidRPr="007D02C0">
              <w:rPr>
                <w:sz w:val="20"/>
                <w:szCs w:val="20"/>
              </w:rPr>
              <w:t xml:space="preserve"> portant sur les pourcentages pertinents à mon vécu.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4D18C8" w:rsidRPr="007D02C0" w:rsidRDefault="004D18C8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résoudre des problèmes</w:t>
            </w:r>
            <w:r w:rsidRPr="007D02C0">
              <w:rPr>
                <w:sz w:val="20"/>
                <w:szCs w:val="20"/>
              </w:rPr>
              <w:t xml:space="preserve"> portant sur les pourcentages pertinents à mon vécu, et </w:t>
            </w:r>
            <w:r w:rsidRPr="007D02C0">
              <w:rPr>
                <w:b/>
                <w:sz w:val="20"/>
                <w:szCs w:val="20"/>
              </w:rPr>
              <w:t>justifier la solution.</w:t>
            </w:r>
          </w:p>
        </w:tc>
        <w:tc>
          <w:tcPr>
            <w:tcW w:w="2561" w:type="dxa"/>
          </w:tcPr>
          <w:p w:rsidR="004D18C8" w:rsidRPr="007D02C0" w:rsidRDefault="002A63AB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créer</w:t>
            </w:r>
            <w:r w:rsidRPr="007D02C0">
              <w:rPr>
                <w:sz w:val="20"/>
                <w:szCs w:val="20"/>
              </w:rPr>
              <w:t xml:space="preserve"> et résoudre des problèmes portant sur les pourcentages pertinents à mon vécu, et </w:t>
            </w:r>
            <w:r w:rsidRPr="007D02C0">
              <w:rPr>
                <w:b/>
                <w:sz w:val="20"/>
                <w:szCs w:val="20"/>
              </w:rPr>
              <w:t>justifier la solution.</w:t>
            </w:r>
          </w:p>
        </w:tc>
      </w:tr>
      <w:tr w:rsidR="004D18C8" w:rsidRPr="0016727A" w:rsidTr="009B149D">
        <w:trPr>
          <w:trHeight w:val="1133"/>
        </w:trPr>
        <w:tc>
          <w:tcPr>
            <w:tcW w:w="13338" w:type="dxa"/>
            <w:gridSpan w:val="6"/>
          </w:tcPr>
          <w:p w:rsidR="004D18C8" w:rsidRPr="0016727A" w:rsidRDefault="004D18C8" w:rsidP="001B12E3">
            <w:pPr>
              <w:ind w:left="178" w:hanging="180"/>
              <w:rPr>
                <w:sz w:val="24"/>
                <w:szCs w:val="24"/>
              </w:rPr>
            </w:pPr>
            <w:bookmarkStart w:id="0" w:name="_GoBack"/>
            <w:bookmarkEnd w:id="0"/>
            <w:r w:rsidRPr="0016727A">
              <w:rPr>
                <w:sz w:val="24"/>
                <w:szCs w:val="24"/>
              </w:rPr>
              <w:lastRenderedPageBreak/>
              <w:t>Commentaires</w:t>
            </w:r>
          </w:p>
        </w:tc>
      </w:tr>
      <w:tr w:rsidR="00F03511" w:rsidRPr="0016727A" w:rsidTr="000014FE">
        <w:trPr>
          <w:cantSplit/>
          <w:trHeight w:val="1134"/>
        </w:trPr>
        <w:tc>
          <w:tcPr>
            <w:tcW w:w="2943" w:type="dxa"/>
            <w:vMerge w:val="restart"/>
          </w:tcPr>
          <w:p w:rsidR="00F03511" w:rsidRPr="00F03511" w:rsidRDefault="00F03511" w:rsidP="0016727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0351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6N.8</w:t>
            </w:r>
            <w:r w:rsidRPr="001672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Démontrer de façon concrète, imagée et symbolique la compréhension de la notion de nombre entier (positif et négatif).[C, L, R, V]</w:t>
            </w: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F03511" w:rsidRPr="000014FE" w:rsidRDefault="000014FE" w:rsidP="000014FE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Concrète</w:t>
            </w:r>
          </w:p>
        </w:tc>
        <w:tc>
          <w:tcPr>
            <w:tcW w:w="2392" w:type="dxa"/>
          </w:tcPr>
          <w:p w:rsidR="00F03511" w:rsidRPr="007D02C0" w:rsidRDefault="00F03511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identifier</w:t>
            </w:r>
            <w:r w:rsidRPr="007D02C0">
              <w:rPr>
                <w:sz w:val="20"/>
                <w:szCs w:val="20"/>
              </w:rPr>
              <w:t xml:space="preserve"> des exemples de mon vécu qui peuvent être représentées à l’aide d’un entier.</w:t>
            </w:r>
          </w:p>
        </w:tc>
        <w:tc>
          <w:tcPr>
            <w:tcW w:w="2388" w:type="dxa"/>
          </w:tcPr>
          <w:p w:rsidR="00F03511" w:rsidRPr="007D02C0" w:rsidRDefault="00F03511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observer et décrire</w:t>
            </w:r>
            <w:r w:rsidRPr="007D02C0">
              <w:rPr>
                <w:sz w:val="20"/>
                <w:szCs w:val="20"/>
              </w:rPr>
              <w:t xml:space="preserve"> des exemples de mon vécu qui peuvent être représentées à l’aide d’un entier.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F03511" w:rsidRPr="007D02C0" w:rsidRDefault="00F03511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apparier des symboles aux exemples d’entiers</w:t>
            </w:r>
            <w:r w:rsidRPr="007D02C0">
              <w:rPr>
                <w:sz w:val="20"/>
                <w:szCs w:val="20"/>
              </w:rPr>
              <w:t xml:space="preserve"> que je trouve dans mon vécu.</w:t>
            </w:r>
          </w:p>
        </w:tc>
        <w:tc>
          <w:tcPr>
            <w:tcW w:w="2561" w:type="dxa"/>
          </w:tcPr>
          <w:p w:rsidR="00F03511" w:rsidRPr="007D02C0" w:rsidRDefault="00F03511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apparier des symboles aux exemples d’entiers</w:t>
            </w:r>
            <w:r w:rsidRPr="007D02C0">
              <w:rPr>
                <w:sz w:val="20"/>
                <w:szCs w:val="20"/>
              </w:rPr>
              <w:t xml:space="preserve"> que je trouve dans mon vécu et </w:t>
            </w:r>
            <w:r w:rsidRPr="007D02C0">
              <w:rPr>
                <w:b/>
                <w:sz w:val="20"/>
                <w:szCs w:val="20"/>
              </w:rPr>
              <w:t>dans d’autres contextes.</w:t>
            </w:r>
          </w:p>
        </w:tc>
      </w:tr>
      <w:tr w:rsidR="00F03511" w:rsidRPr="0016727A" w:rsidTr="000014FE">
        <w:trPr>
          <w:cantSplit/>
          <w:trHeight w:val="1134"/>
        </w:trPr>
        <w:tc>
          <w:tcPr>
            <w:tcW w:w="2943" w:type="dxa"/>
            <w:vMerge/>
          </w:tcPr>
          <w:p w:rsidR="00F03511" w:rsidRPr="0016727A" w:rsidRDefault="00F03511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F03511" w:rsidRPr="000014FE" w:rsidRDefault="000014FE" w:rsidP="000014FE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Imagée</w:t>
            </w:r>
          </w:p>
        </w:tc>
        <w:tc>
          <w:tcPr>
            <w:tcW w:w="2392" w:type="dxa"/>
          </w:tcPr>
          <w:p w:rsidR="00F03511" w:rsidRPr="007D02C0" w:rsidRDefault="00254577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color w:val="000000"/>
                <w:sz w:val="20"/>
                <w:szCs w:val="20"/>
              </w:rPr>
              <w:t>Je peux représenter des entiers à l’aide d’images.</w:t>
            </w:r>
          </w:p>
        </w:tc>
        <w:tc>
          <w:tcPr>
            <w:tcW w:w="2388" w:type="dxa"/>
          </w:tcPr>
          <w:p w:rsidR="00F03511" w:rsidRPr="007D02C0" w:rsidRDefault="00254577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expliquer la signification du nombre entier dans </w:t>
            </w:r>
            <w:r w:rsidR="00A22FD7" w:rsidRPr="007D02C0">
              <w:rPr>
                <w:sz w:val="20"/>
                <w:szCs w:val="20"/>
              </w:rPr>
              <w:t>mes représentations tirées de mon vécu, d’images, ou de matériaux concrets.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F03511" w:rsidRPr="007D02C0" w:rsidRDefault="00F03511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 xml:space="preserve">apparier des symboles aux </w:t>
            </w:r>
            <w:r w:rsidR="00254577" w:rsidRPr="007D02C0">
              <w:rPr>
                <w:b/>
                <w:sz w:val="20"/>
                <w:szCs w:val="20"/>
              </w:rPr>
              <w:t>représentations d’</w:t>
            </w:r>
            <w:r w:rsidRPr="007D02C0">
              <w:rPr>
                <w:b/>
                <w:sz w:val="20"/>
                <w:szCs w:val="20"/>
              </w:rPr>
              <w:t>exemples d’entiers</w:t>
            </w:r>
            <w:r w:rsidRPr="007D02C0">
              <w:rPr>
                <w:sz w:val="20"/>
                <w:szCs w:val="20"/>
              </w:rPr>
              <w:t xml:space="preserve"> que je trouve dans mon vécu.</w:t>
            </w:r>
          </w:p>
        </w:tc>
        <w:tc>
          <w:tcPr>
            <w:tcW w:w="2561" w:type="dxa"/>
          </w:tcPr>
          <w:p w:rsidR="00F03511" w:rsidRPr="007D02C0" w:rsidRDefault="00F14FA2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apparier des symboles aux représentations d’exemples d’entiers</w:t>
            </w:r>
            <w:r w:rsidRPr="007D02C0">
              <w:rPr>
                <w:sz w:val="20"/>
                <w:szCs w:val="20"/>
              </w:rPr>
              <w:t xml:space="preserve"> que je trouve dans mon vécu et </w:t>
            </w:r>
            <w:r w:rsidRPr="007D02C0">
              <w:rPr>
                <w:b/>
                <w:sz w:val="20"/>
                <w:szCs w:val="20"/>
              </w:rPr>
              <w:t>dans d’autres contextes</w:t>
            </w:r>
            <w:r w:rsidRPr="007D02C0">
              <w:rPr>
                <w:sz w:val="20"/>
                <w:szCs w:val="20"/>
              </w:rPr>
              <w:t>.</w:t>
            </w:r>
          </w:p>
        </w:tc>
      </w:tr>
      <w:tr w:rsidR="000014FE" w:rsidRPr="0016727A" w:rsidTr="000014FE">
        <w:trPr>
          <w:cantSplit/>
          <w:trHeight w:val="1134"/>
        </w:trPr>
        <w:tc>
          <w:tcPr>
            <w:tcW w:w="2943" w:type="dxa"/>
            <w:vMerge/>
          </w:tcPr>
          <w:p w:rsidR="000014FE" w:rsidRPr="0016727A" w:rsidRDefault="000014FE" w:rsidP="00A113A6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2F2F2" w:themeFill="background1" w:themeFillShade="F2"/>
            <w:textDirection w:val="btLr"/>
            <w:vAlign w:val="center"/>
          </w:tcPr>
          <w:p w:rsidR="000014FE" w:rsidRPr="000014FE" w:rsidRDefault="000014FE" w:rsidP="000014FE">
            <w:pPr>
              <w:tabs>
                <w:tab w:val="left" w:pos="163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Symbolique</w:t>
            </w:r>
          </w:p>
        </w:tc>
        <w:tc>
          <w:tcPr>
            <w:tcW w:w="2392" w:type="dxa"/>
          </w:tcPr>
          <w:p w:rsidR="000014FE" w:rsidRPr="007D02C0" w:rsidRDefault="000014FE" w:rsidP="007D02C0">
            <w:pPr>
              <w:rPr>
                <w:color w:val="000000"/>
                <w:sz w:val="20"/>
                <w:szCs w:val="20"/>
              </w:rPr>
            </w:pPr>
            <w:r w:rsidRPr="007D02C0">
              <w:rPr>
                <w:color w:val="000000"/>
                <w:sz w:val="20"/>
                <w:szCs w:val="20"/>
              </w:rPr>
              <w:t xml:space="preserve">Je peux </w:t>
            </w:r>
            <w:r w:rsidRPr="007D02C0">
              <w:rPr>
                <w:b/>
                <w:color w:val="000000"/>
                <w:sz w:val="20"/>
                <w:szCs w:val="20"/>
              </w:rPr>
              <w:t>utiliser un entier pour représenter une situation</w:t>
            </w:r>
            <w:r w:rsidRPr="007D02C0">
              <w:rPr>
                <w:color w:val="000000"/>
                <w:sz w:val="20"/>
                <w:szCs w:val="20"/>
              </w:rPr>
              <w:t xml:space="preserve"> pertinente à mon vécu.</w:t>
            </w:r>
          </w:p>
        </w:tc>
        <w:tc>
          <w:tcPr>
            <w:tcW w:w="2388" w:type="dxa"/>
          </w:tcPr>
          <w:p w:rsidR="000014FE" w:rsidRPr="007D02C0" w:rsidRDefault="000014FE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</w:t>
            </w:r>
            <w:r w:rsidRPr="007D02C0">
              <w:rPr>
                <w:b/>
                <w:sz w:val="20"/>
                <w:szCs w:val="20"/>
              </w:rPr>
              <w:t>comparer deux entiers</w:t>
            </w:r>
            <w:r w:rsidRPr="007D02C0">
              <w:rPr>
                <w:sz w:val="20"/>
                <w:szCs w:val="20"/>
              </w:rPr>
              <w:t xml:space="preserve"> à l’aide des symboles =, </w:t>
            </w:r>
            <w:r>
              <w:sym w:font="Symbol" w:char="F03C"/>
            </w:r>
            <w:r w:rsidRPr="007D02C0">
              <w:rPr>
                <w:sz w:val="20"/>
                <w:szCs w:val="20"/>
              </w:rPr>
              <w:t xml:space="preserve"> , ou </w:t>
            </w:r>
            <w:r>
              <w:sym w:font="Symbol" w:char="F03E"/>
            </w:r>
            <w:r w:rsidRPr="007D02C0"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shd w:val="clear" w:color="auto" w:fill="F2DBDB" w:themeFill="accent2" w:themeFillTint="33"/>
          </w:tcPr>
          <w:p w:rsidR="000014FE" w:rsidRPr="007D02C0" w:rsidRDefault="000014FE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peux ordonner en ordre croissant </w:t>
            </w:r>
            <w:r w:rsidRPr="007D02C0">
              <w:rPr>
                <w:b/>
                <w:sz w:val="20"/>
                <w:szCs w:val="20"/>
              </w:rPr>
              <w:t>ET</w:t>
            </w:r>
            <w:r w:rsidRPr="007D02C0">
              <w:rPr>
                <w:sz w:val="20"/>
                <w:szCs w:val="20"/>
              </w:rPr>
              <w:t xml:space="preserve"> décroissant des nombres entiers, </w:t>
            </w:r>
            <w:r w:rsidRPr="007D02C0">
              <w:rPr>
                <w:b/>
                <w:sz w:val="20"/>
                <w:szCs w:val="20"/>
              </w:rPr>
              <w:t>et expliquer mon raisonnement.</w:t>
            </w:r>
          </w:p>
        </w:tc>
        <w:tc>
          <w:tcPr>
            <w:tcW w:w="2561" w:type="dxa"/>
          </w:tcPr>
          <w:p w:rsidR="000014FE" w:rsidRPr="007D02C0" w:rsidRDefault="000014FE" w:rsidP="007D02C0">
            <w:pPr>
              <w:rPr>
                <w:sz w:val="20"/>
                <w:szCs w:val="20"/>
              </w:rPr>
            </w:pPr>
            <w:r w:rsidRPr="007D02C0">
              <w:rPr>
                <w:sz w:val="20"/>
                <w:szCs w:val="20"/>
              </w:rPr>
              <w:t xml:space="preserve">Je </w:t>
            </w:r>
            <w:r w:rsidRPr="007D02C0">
              <w:rPr>
                <w:b/>
                <w:sz w:val="20"/>
                <w:szCs w:val="20"/>
              </w:rPr>
              <w:t>démontre une compréhension approfondie</w:t>
            </w:r>
            <w:r w:rsidRPr="007D02C0">
              <w:rPr>
                <w:sz w:val="20"/>
                <w:szCs w:val="20"/>
              </w:rPr>
              <w:t xml:space="preserve"> des entiers (p. ex. prolonger une droite numérique d’entiers, corriger des erreurs dans une droite numér</w:t>
            </w:r>
            <w:r w:rsidR="007D02C0">
              <w:rPr>
                <w:sz w:val="20"/>
                <w:szCs w:val="20"/>
              </w:rPr>
              <w:t>ique d’entiers.</w:t>
            </w:r>
            <w:r w:rsidRPr="007D02C0">
              <w:rPr>
                <w:sz w:val="20"/>
                <w:szCs w:val="20"/>
              </w:rPr>
              <w:t xml:space="preserve"> </w:t>
            </w:r>
          </w:p>
        </w:tc>
      </w:tr>
      <w:tr w:rsidR="004D18C8" w:rsidRPr="0016727A" w:rsidTr="00172270">
        <w:trPr>
          <w:trHeight w:val="1331"/>
        </w:trPr>
        <w:tc>
          <w:tcPr>
            <w:tcW w:w="13338" w:type="dxa"/>
            <w:gridSpan w:val="6"/>
          </w:tcPr>
          <w:p w:rsidR="004D18C8" w:rsidRPr="000014FE" w:rsidRDefault="004D18C8" w:rsidP="00A113A6">
            <w:pPr>
              <w:rPr>
                <w:sz w:val="24"/>
                <w:szCs w:val="24"/>
              </w:rPr>
            </w:pPr>
            <w:r w:rsidRPr="000014FE">
              <w:rPr>
                <w:sz w:val="24"/>
                <w:szCs w:val="24"/>
              </w:rPr>
              <w:t>Comment</w:t>
            </w:r>
            <w:r w:rsidR="007D02C0">
              <w:rPr>
                <w:sz w:val="24"/>
                <w:szCs w:val="24"/>
              </w:rPr>
              <w:t>aire</w:t>
            </w:r>
            <w:r w:rsidRPr="000014FE">
              <w:rPr>
                <w:sz w:val="24"/>
                <w:szCs w:val="24"/>
              </w:rPr>
              <w:t>s</w:t>
            </w:r>
          </w:p>
        </w:tc>
      </w:tr>
    </w:tbl>
    <w:p w:rsidR="00EB7B3B" w:rsidRPr="000014FE" w:rsidRDefault="00EB7B3B">
      <w:pPr>
        <w:rPr>
          <w:sz w:val="24"/>
          <w:szCs w:val="24"/>
        </w:rPr>
      </w:pPr>
    </w:p>
    <w:sectPr w:rsidR="00EB7B3B" w:rsidRPr="000014F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9D" w:rsidRDefault="009B149D" w:rsidP="00867B4A">
      <w:pPr>
        <w:spacing w:after="0" w:line="240" w:lineRule="auto"/>
      </w:pPr>
      <w:r>
        <w:separator/>
      </w:r>
    </w:p>
  </w:endnote>
  <w:endnote w:type="continuationSeparator" w:id="0">
    <w:p w:rsidR="009B149D" w:rsidRDefault="009B149D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49D" w:rsidRDefault="009B1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96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B149D" w:rsidRDefault="009B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9D" w:rsidRDefault="009B149D" w:rsidP="00867B4A">
      <w:pPr>
        <w:spacing w:after="0" w:line="240" w:lineRule="auto"/>
      </w:pPr>
      <w:r>
        <w:separator/>
      </w:r>
    </w:p>
  </w:footnote>
  <w:footnote w:type="continuationSeparator" w:id="0">
    <w:p w:rsidR="009B149D" w:rsidRDefault="009B149D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9D" w:rsidRPr="000D3115" w:rsidRDefault="009B149D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301AF167" wp14:editId="14ABCF7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Mathématiques 6</w:t>
    </w:r>
    <w:r w:rsidRPr="0040472A"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année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:rsidR="009B149D" w:rsidRPr="000D3115" w:rsidRDefault="009B149D" w:rsidP="00867B4A">
    <w:pPr>
      <w:pStyle w:val="Header"/>
      <w:rPr>
        <w:lang w:val="en-US"/>
      </w:rPr>
    </w:pPr>
  </w:p>
  <w:p w:rsidR="009B149D" w:rsidRPr="000D3115" w:rsidRDefault="009B149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800A5"/>
    <w:multiLevelType w:val="hybridMultilevel"/>
    <w:tmpl w:val="DAC2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84553"/>
    <w:multiLevelType w:val="hybridMultilevel"/>
    <w:tmpl w:val="7FB01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3CDB"/>
    <w:multiLevelType w:val="hybridMultilevel"/>
    <w:tmpl w:val="9336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2461"/>
    <w:multiLevelType w:val="hybridMultilevel"/>
    <w:tmpl w:val="B67C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437"/>
    <w:multiLevelType w:val="multilevel"/>
    <w:tmpl w:val="AF6E8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4F43F5"/>
    <w:multiLevelType w:val="hybridMultilevel"/>
    <w:tmpl w:val="556C9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51F0D"/>
    <w:multiLevelType w:val="multilevel"/>
    <w:tmpl w:val="BF1C1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A1CC2"/>
    <w:multiLevelType w:val="hybridMultilevel"/>
    <w:tmpl w:val="3014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56A9"/>
    <w:multiLevelType w:val="hybridMultilevel"/>
    <w:tmpl w:val="67AED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91D2F"/>
    <w:multiLevelType w:val="hybridMultilevel"/>
    <w:tmpl w:val="AE88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CE39A4"/>
    <w:multiLevelType w:val="hybridMultilevel"/>
    <w:tmpl w:val="ED7C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5C1"/>
    <w:multiLevelType w:val="hybridMultilevel"/>
    <w:tmpl w:val="EE8C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F6E230B"/>
    <w:multiLevelType w:val="hybridMultilevel"/>
    <w:tmpl w:val="484C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F2FEB"/>
    <w:multiLevelType w:val="hybridMultilevel"/>
    <w:tmpl w:val="F12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D309B"/>
    <w:multiLevelType w:val="hybridMultilevel"/>
    <w:tmpl w:val="5E321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65FD6"/>
    <w:multiLevelType w:val="hybridMultilevel"/>
    <w:tmpl w:val="FD509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13"/>
  </w:num>
  <w:num w:numId="4">
    <w:abstractNumId w:val="36"/>
  </w:num>
  <w:num w:numId="5">
    <w:abstractNumId w:val="37"/>
  </w:num>
  <w:num w:numId="6">
    <w:abstractNumId w:val="24"/>
  </w:num>
  <w:num w:numId="7">
    <w:abstractNumId w:val="40"/>
  </w:num>
  <w:num w:numId="8">
    <w:abstractNumId w:val="12"/>
  </w:num>
  <w:num w:numId="9">
    <w:abstractNumId w:val="17"/>
  </w:num>
  <w:num w:numId="10">
    <w:abstractNumId w:val="35"/>
  </w:num>
  <w:num w:numId="11">
    <w:abstractNumId w:val="10"/>
  </w:num>
  <w:num w:numId="12">
    <w:abstractNumId w:val="30"/>
  </w:num>
  <w:num w:numId="13">
    <w:abstractNumId w:val="0"/>
  </w:num>
  <w:num w:numId="14">
    <w:abstractNumId w:val="33"/>
  </w:num>
  <w:num w:numId="15">
    <w:abstractNumId w:val="27"/>
  </w:num>
  <w:num w:numId="16">
    <w:abstractNumId w:val="28"/>
  </w:num>
  <w:num w:numId="17">
    <w:abstractNumId w:val="8"/>
  </w:num>
  <w:num w:numId="18">
    <w:abstractNumId w:val="32"/>
  </w:num>
  <w:num w:numId="19">
    <w:abstractNumId w:val="41"/>
  </w:num>
  <w:num w:numId="20">
    <w:abstractNumId w:val="22"/>
  </w:num>
  <w:num w:numId="21">
    <w:abstractNumId w:val="1"/>
  </w:num>
  <w:num w:numId="22">
    <w:abstractNumId w:val="14"/>
  </w:num>
  <w:num w:numId="23">
    <w:abstractNumId w:val="38"/>
  </w:num>
  <w:num w:numId="24">
    <w:abstractNumId w:val="3"/>
  </w:num>
  <w:num w:numId="25">
    <w:abstractNumId w:val="23"/>
  </w:num>
  <w:num w:numId="26">
    <w:abstractNumId w:val="26"/>
  </w:num>
  <w:num w:numId="27">
    <w:abstractNumId w:val="42"/>
  </w:num>
  <w:num w:numId="28">
    <w:abstractNumId w:val="31"/>
  </w:num>
  <w:num w:numId="29">
    <w:abstractNumId w:val="16"/>
  </w:num>
  <w:num w:numId="30">
    <w:abstractNumId w:val="9"/>
  </w:num>
  <w:num w:numId="31">
    <w:abstractNumId w:val="34"/>
  </w:num>
  <w:num w:numId="32">
    <w:abstractNumId w:val="15"/>
  </w:num>
  <w:num w:numId="33">
    <w:abstractNumId w:val="5"/>
  </w:num>
  <w:num w:numId="34">
    <w:abstractNumId w:val="11"/>
  </w:num>
  <w:num w:numId="35">
    <w:abstractNumId w:val="7"/>
  </w:num>
  <w:num w:numId="36">
    <w:abstractNumId w:val="4"/>
  </w:num>
  <w:num w:numId="37">
    <w:abstractNumId w:val="6"/>
  </w:num>
  <w:num w:numId="38">
    <w:abstractNumId w:val="25"/>
  </w:num>
  <w:num w:numId="39">
    <w:abstractNumId w:val="2"/>
  </w:num>
  <w:num w:numId="40">
    <w:abstractNumId w:val="20"/>
  </w:num>
  <w:num w:numId="41">
    <w:abstractNumId w:val="21"/>
  </w:num>
  <w:num w:numId="42">
    <w:abstractNumId w:val="29"/>
  </w:num>
  <w:num w:numId="43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Q8x4Y0XWKDhBLdnKlAbdzqzbPajTPkXzG7OT1BesY8PBUgFPjbOtL9MtMOF6JtESJdTdaABMWvf/uc1n7WK4A==" w:salt="qgNTMHuQXkr7rX/vwb3Ql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14FE"/>
    <w:rsid w:val="00013B21"/>
    <w:rsid w:val="00020D6A"/>
    <w:rsid w:val="0003461E"/>
    <w:rsid w:val="0003786E"/>
    <w:rsid w:val="000531E0"/>
    <w:rsid w:val="00063DE2"/>
    <w:rsid w:val="000777BD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59F2"/>
    <w:rsid w:val="000F6C92"/>
    <w:rsid w:val="00101C07"/>
    <w:rsid w:val="00106DB8"/>
    <w:rsid w:val="00111114"/>
    <w:rsid w:val="001222B1"/>
    <w:rsid w:val="00140DFD"/>
    <w:rsid w:val="00142A2D"/>
    <w:rsid w:val="0016727A"/>
    <w:rsid w:val="00170A34"/>
    <w:rsid w:val="00172270"/>
    <w:rsid w:val="001B12E3"/>
    <w:rsid w:val="001C2AE7"/>
    <w:rsid w:val="001D294A"/>
    <w:rsid w:val="001E2E07"/>
    <w:rsid w:val="001E4D1B"/>
    <w:rsid w:val="001E4F89"/>
    <w:rsid w:val="001E69DE"/>
    <w:rsid w:val="001F7401"/>
    <w:rsid w:val="00213DE6"/>
    <w:rsid w:val="002152F1"/>
    <w:rsid w:val="00244F07"/>
    <w:rsid w:val="00254577"/>
    <w:rsid w:val="00282B3F"/>
    <w:rsid w:val="002A63AB"/>
    <w:rsid w:val="002B202D"/>
    <w:rsid w:val="002C6616"/>
    <w:rsid w:val="00300670"/>
    <w:rsid w:val="00302220"/>
    <w:rsid w:val="00312186"/>
    <w:rsid w:val="0033501D"/>
    <w:rsid w:val="00336339"/>
    <w:rsid w:val="00341E57"/>
    <w:rsid w:val="003434D4"/>
    <w:rsid w:val="00366153"/>
    <w:rsid w:val="00367964"/>
    <w:rsid w:val="00380F5A"/>
    <w:rsid w:val="0038206E"/>
    <w:rsid w:val="00385126"/>
    <w:rsid w:val="00391819"/>
    <w:rsid w:val="003A34F9"/>
    <w:rsid w:val="003A5B0E"/>
    <w:rsid w:val="003B3720"/>
    <w:rsid w:val="003C4610"/>
    <w:rsid w:val="003E5513"/>
    <w:rsid w:val="003E6A9B"/>
    <w:rsid w:val="003F44B0"/>
    <w:rsid w:val="003F71FE"/>
    <w:rsid w:val="0040384B"/>
    <w:rsid w:val="0040472A"/>
    <w:rsid w:val="00404AD3"/>
    <w:rsid w:val="00433EF9"/>
    <w:rsid w:val="0043744E"/>
    <w:rsid w:val="004800B5"/>
    <w:rsid w:val="00496726"/>
    <w:rsid w:val="004A4BDE"/>
    <w:rsid w:val="004D13E2"/>
    <w:rsid w:val="004D18C8"/>
    <w:rsid w:val="004E2395"/>
    <w:rsid w:val="004F65C6"/>
    <w:rsid w:val="00506D30"/>
    <w:rsid w:val="00521A52"/>
    <w:rsid w:val="005336EF"/>
    <w:rsid w:val="00536DC0"/>
    <w:rsid w:val="0054145C"/>
    <w:rsid w:val="00551E86"/>
    <w:rsid w:val="0055392E"/>
    <w:rsid w:val="00553C78"/>
    <w:rsid w:val="00577E66"/>
    <w:rsid w:val="00583B03"/>
    <w:rsid w:val="00597B38"/>
    <w:rsid w:val="005B0E2A"/>
    <w:rsid w:val="005B1F21"/>
    <w:rsid w:val="005C6707"/>
    <w:rsid w:val="005D2950"/>
    <w:rsid w:val="005E25DE"/>
    <w:rsid w:val="005F31FE"/>
    <w:rsid w:val="005F4A00"/>
    <w:rsid w:val="00601D22"/>
    <w:rsid w:val="00686D03"/>
    <w:rsid w:val="006B6017"/>
    <w:rsid w:val="006B6745"/>
    <w:rsid w:val="006B74CD"/>
    <w:rsid w:val="006F5C66"/>
    <w:rsid w:val="006F755C"/>
    <w:rsid w:val="00706415"/>
    <w:rsid w:val="0071766A"/>
    <w:rsid w:val="00735B4A"/>
    <w:rsid w:val="007459E5"/>
    <w:rsid w:val="00753BAD"/>
    <w:rsid w:val="00756ACE"/>
    <w:rsid w:val="00771AFF"/>
    <w:rsid w:val="00780D84"/>
    <w:rsid w:val="007A6AD7"/>
    <w:rsid w:val="007D02C0"/>
    <w:rsid w:val="007D632C"/>
    <w:rsid w:val="007F47D9"/>
    <w:rsid w:val="007F60A4"/>
    <w:rsid w:val="00803AF4"/>
    <w:rsid w:val="00844535"/>
    <w:rsid w:val="0086743F"/>
    <w:rsid w:val="00867B4A"/>
    <w:rsid w:val="00872F93"/>
    <w:rsid w:val="008762E1"/>
    <w:rsid w:val="00882D64"/>
    <w:rsid w:val="008A2DBA"/>
    <w:rsid w:val="008A6080"/>
    <w:rsid w:val="008C5EB2"/>
    <w:rsid w:val="008D63EF"/>
    <w:rsid w:val="00901CCB"/>
    <w:rsid w:val="00915AD6"/>
    <w:rsid w:val="00922F3F"/>
    <w:rsid w:val="00932E5D"/>
    <w:rsid w:val="00934BFD"/>
    <w:rsid w:val="009558EB"/>
    <w:rsid w:val="00982658"/>
    <w:rsid w:val="00992E32"/>
    <w:rsid w:val="0099775C"/>
    <w:rsid w:val="009B149D"/>
    <w:rsid w:val="009B37F0"/>
    <w:rsid w:val="009C3F9A"/>
    <w:rsid w:val="009E1FCA"/>
    <w:rsid w:val="009E42C9"/>
    <w:rsid w:val="009E4474"/>
    <w:rsid w:val="009F1961"/>
    <w:rsid w:val="009F6320"/>
    <w:rsid w:val="00A028AB"/>
    <w:rsid w:val="00A113A6"/>
    <w:rsid w:val="00A14D98"/>
    <w:rsid w:val="00A22FD7"/>
    <w:rsid w:val="00A2311C"/>
    <w:rsid w:val="00A27AE0"/>
    <w:rsid w:val="00A319E2"/>
    <w:rsid w:val="00A46C7A"/>
    <w:rsid w:val="00A61CE2"/>
    <w:rsid w:val="00A713E4"/>
    <w:rsid w:val="00A75ABF"/>
    <w:rsid w:val="00A75D00"/>
    <w:rsid w:val="00AB12C4"/>
    <w:rsid w:val="00AE1DB1"/>
    <w:rsid w:val="00AE2BA2"/>
    <w:rsid w:val="00AF4437"/>
    <w:rsid w:val="00B0482F"/>
    <w:rsid w:val="00B04A18"/>
    <w:rsid w:val="00B32AB0"/>
    <w:rsid w:val="00B44245"/>
    <w:rsid w:val="00B5095F"/>
    <w:rsid w:val="00B650CA"/>
    <w:rsid w:val="00B94B04"/>
    <w:rsid w:val="00BA11BF"/>
    <w:rsid w:val="00BB5D0C"/>
    <w:rsid w:val="00BC19F9"/>
    <w:rsid w:val="00BC45E3"/>
    <w:rsid w:val="00BF670B"/>
    <w:rsid w:val="00C00D82"/>
    <w:rsid w:val="00C06D7C"/>
    <w:rsid w:val="00C10982"/>
    <w:rsid w:val="00C132F1"/>
    <w:rsid w:val="00C162E5"/>
    <w:rsid w:val="00C4783C"/>
    <w:rsid w:val="00C51D44"/>
    <w:rsid w:val="00C7482F"/>
    <w:rsid w:val="00C74C82"/>
    <w:rsid w:val="00C87933"/>
    <w:rsid w:val="00C87FAB"/>
    <w:rsid w:val="00CA20AF"/>
    <w:rsid w:val="00CA5658"/>
    <w:rsid w:val="00CD54A5"/>
    <w:rsid w:val="00CF1CB1"/>
    <w:rsid w:val="00D011A9"/>
    <w:rsid w:val="00D03EAE"/>
    <w:rsid w:val="00D160B0"/>
    <w:rsid w:val="00D83280"/>
    <w:rsid w:val="00D8746D"/>
    <w:rsid w:val="00D93352"/>
    <w:rsid w:val="00D96E19"/>
    <w:rsid w:val="00DA09DC"/>
    <w:rsid w:val="00DA5CE6"/>
    <w:rsid w:val="00DB516E"/>
    <w:rsid w:val="00DC0DD4"/>
    <w:rsid w:val="00DC51DF"/>
    <w:rsid w:val="00DD65BF"/>
    <w:rsid w:val="00DF52B7"/>
    <w:rsid w:val="00DF644A"/>
    <w:rsid w:val="00E03CF6"/>
    <w:rsid w:val="00E077A0"/>
    <w:rsid w:val="00E1643A"/>
    <w:rsid w:val="00E35100"/>
    <w:rsid w:val="00E3548C"/>
    <w:rsid w:val="00E46707"/>
    <w:rsid w:val="00E908A0"/>
    <w:rsid w:val="00E97A5A"/>
    <w:rsid w:val="00EB1B57"/>
    <w:rsid w:val="00EB200F"/>
    <w:rsid w:val="00EB40BB"/>
    <w:rsid w:val="00EB7B3B"/>
    <w:rsid w:val="00EC1B49"/>
    <w:rsid w:val="00ED5EBA"/>
    <w:rsid w:val="00EF7DEE"/>
    <w:rsid w:val="00F03511"/>
    <w:rsid w:val="00F14FA2"/>
    <w:rsid w:val="00F26AE6"/>
    <w:rsid w:val="00F437C9"/>
    <w:rsid w:val="00F55D05"/>
    <w:rsid w:val="00F80D99"/>
    <w:rsid w:val="00F847D6"/>
    <w:rsid w:val="00F85968"/>
    <w:rsid w:val="00FA3E21"/>
    <w:rsid w:val="00FA5617"/>
    <w:rsid w:val="00FB2282"/>
    <w:rsid w:val="00FC4CA2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9534ADC-AE68-4F84-B7A4-8ABD8654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787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927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68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81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156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5025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3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110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450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007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732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805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12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9303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279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920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91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13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142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953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09609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0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55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714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424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463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64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21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89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065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3DC2-2C70-410B-9F7A-E06585CA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2805</Words>
  <Characters>15990</Characters>
  <Application>Microsoft Office Word</Application>
  <DocSecurity>8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Yvette Beutel</cp:lastModifiedBy>
  <cp:revision>7</cp:revision>
  <cp:lastPrinted>2013-05-30T18:33:00Z</cp:lastPrinted>
  <dcterms:created xsi:type="dcterms:W3CDTF">2016-05-03T21:57:00Z</dcterms:created>
  <dcterms:modified xsi:type="dcterms:W3CDTF">2017-04-13T17:58:00Z</dcterms:modified>
</cp:coreProperties>
</file>